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ANEXO II DA RESOLUÇÃO Nº 07 DE 19 DE MARÇO DE 2018</w:t>
      </w:r>
    </w:p>
    <w:p w:rsidR="00000000" w:rsidDel="00000000" w:rsidP="00000000" w:rsidRDefault="00000000" w:rsidRPr="00000000" w14:paraId="00000004">
      <w:pPr>
        <w:ind w:left="1701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268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TERMO DE CONVÊNIO Nº. _____/_____, QUE ENTRE SI CELEBRAM O INSTITUTO FEDERAL DE EDUCAÇÃO, CIÊNCIA E TECNOLOGIA DE MINAS GERAIS, POR MEIO DE SEU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_______, E A INSTITUIÇÃO DE ENSINO _______________.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Pelo presente instrumento, de um lado,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INSTITUTO FEDERAL DE EDUCAÇÃO, CIÊNCIA E TECNOLOGIA DE MINAS GERAIS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Autarquia Federal, inscrito no CNPJ/MF sob o nº. 10.626.896/0001-72, com sede à Avenida Professor Mário Werneck, nº. 2.590, Bairro Buritis, CEP 30575-180, Belo Horizonte, Estado de Minas Gerais, na condição de concedente, por intermédio de seu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OURO BRANCO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inscrito no CNPJ sob o </w:t>
      </w:r>
      <w:r w:rsidDel="00000000" w:rsidR="00000000" w:rsidRPr="00000000">
        <w:rPr>
          <w:rFonts w:ascii="Arial" w:cs="Arial" w:eastAsia="Arial" w:hAnsi="Arial"/>
          <w:rtl w:val="0"/>
        </w:rPr>
        <w:t xml:space="preserve">nº.</w:t>
      </w:r>
      <w:r w:rsidDel="00000000" w:rsidR="00000000" w:rsidRPr="00000000">
        <w:rPr>
          <w:rFonts w:ascii="Arial" w:cs="Arial" w:eastAsia="Arial" w:hAnsi="Arial"/>
          <w:rtl w:val="0"/>
        </w:rPr>
        <w:t xml:space="preserve">10.626.896/0010-63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com sede à Rua Afonso Sardinha Nº 90, Bairro</w:t>
      </w:r>
      <w:bookmarkStart w:colFirst="0" w:colLast="0" w:name="bookmark=id.30j0zll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Pioneiros, </w:t>
      </w:r>
      <w:bookmarkStart w:colFirst="0" w:colLast="0" w:name="bookmark=id.1fob9te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Ouro Branco, CEP: 36.420.000, Estado Minas Gerais, ora identificado como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IFMG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neste ato praticado pelo Diretor-Geral Professor Lawrence de Andrade Magalhães Gomes, </w:t>
      </w:r>
      <w:bookmarkStart w:colFirst="0" w:colLast="0" w:name="bookmark=id.3znysh7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casado, servidor público federal, portador da Cédula de Identidade MG-8.703.100- SSP/MG e CPF nº 012.791.976-76 e, de outro lado,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INSTITUIÇÃO DE ENSINO 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inscrita no CNPJ sob o nº. __________________, sito à Avenida _______________, nº. __________, Bairro ___________, CEP __________, Belo Horizonte, Estado de Minas Gerais, de agora em diante designada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INSTITUIÇÃO DE ENSINO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neste ato representada por seu Reitor/Diretor-Geral _________, em conformidade com a Lei nº 11.788/2008, a  Orientação Normativa vigente, que estabelece orientações sobre a aceitação de estagiários no âmbito da Administração Pública federal direta, autárquica e fundacional, expedida pelo Ministério do Planejamento, Desenvolvimento e Gestão, Resoluções e Normas Internas das partes envolvidas, firmam o presente Convênio mediante as Cláusulas e condições seguintes:</w:t>
      </w:r>
    </w:p>
    <w:p w:rsidR="00000000" w:rsidDel="00000000" w:rsidP="00000000" w:rsidRDefault="00000000" w:rsidRPr="00000000" w14:paraId="00000008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CLÁUSULA PRIMEIRA – DO OBJETO</w:t>
      </w:r>
    </w:p>
    <w:p w:rsidR="00000000" w:rsidDel="00000000" w:rsidP="00000000" w:rsidRDefault="00000000" w:rsidRPr="00000000" w14:paraId="0000000A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 presente Convênio tem por objeto a oferta pelo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DO IFMG de estágio obrigatório e não obrigatório, a estudantes matriculados e frequentes nos cursos da INSTITUIÇÃO DE ENSINO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CLÁUSULA SEGUNDA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DA CARACTERIZAÇÃO DO ESTÁGIO</w:t>
      </w:r>
    </w:p>
    <w:p w:rsidR="00000000" w:rsidDel="00000000" w:rsidP="00000000" w:rsidRDefault="00000000" w:rsidRPr="00000000" w14:paraId="0000000D">
      <w:pPr>
        <w:spacing w:after="120" w:before="12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2.1 –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 Estágio visa ao aprendizado de competências próprias da atividade profissional e à contextualização curricular, objetivando o desenvolvimento do educando para a vida cidadã e para o trabalho.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2.2 –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Estágio não obrigatório é aquele desenvolvido como atividade opcional, acrescido à carga horária regular e obrigatória.</w:t>
      </w:r>
    </w:p>
    <w:p w:rsidR="00000000" w:rsidDel="00000000" w:rsidP="00000000" w:rsidRDefault="00000000" w:rsidRPr="00000000" w14:paraId="0000000F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2.3 –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Estágio obrigatório é aquele definido como tal no projeto pedagógico do curso, cuja carga horária é requisito para aprovação e obtenção de diploma.</w:t>
      </w:r>
    </w:p>
    <w:p w:rsidR="00000000" w:rsidDel="00000000" w:rsidP="00000000" w:rsidRDefault="00000000" w:rsidRPr="00000000" w14:paraId="00000010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2.4 –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 estágio obrigatório somente será realizado sem ônus para o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DO IFMG.</w:t>
      </w:r>
    </w:p>
    <w:p w:rsidR="00000000" w:rsidDel="00000000" w:rsidP="00000000" w:rsidRDefault="00000000" w:rsidRPr="00000000" w14:paraId="00000011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2.5 -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Os  candidatos ao estágio não obrigatório serão selecionados por meio de edital de processo seletivo e os candidatos ao estágio obrigatório através de edital de chamada pública. O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/Reitoria poderá recorrer aos serviços de agentes de integração para auxiliarem nesse processo.</w:t>
      </w:r>
    </w:p>
    <w:p w:rsidR="00000000" w:rsidDel="00000000" w:rsidP="00000000" w:rsidRDefault="00000000" w:rsidRPr="00000000" w14:paraId="00000012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2.6 -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 jornada de atividades dos estagiários será estabelecida pelo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DO IFMG e pela INSTITUIÇÃO DE ENSINO, sem prejuízo das atividades escolares, não podendo ultrapassar o limite de 30 (trinta) horas semanais.</w:t>
      </w:r>
    </w:p>
    <w:p w:rsidR="00000000" w:rsidDel="00000000" w:rsidP="00000000" w:rsidRDefault="00000000" w:rsidRPr="00000000" w14:paraId="00000013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2.7 -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 duração do estágio será estabelecida pelo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DO IFMG e pela INSTITUIÇÃO DE ENSINO, limitada a permanência do estagiário por, no máximo, 2 (dois) anos, exceto para estudantes com deficiência.</w:t>
      </w:r>
    </w:p>
    <w:p w:rsidR="00000000" w:rsidDel="00000000" w:rsidP="00000000" w:rsidRDefault="00000000" w:rsidRPr="00000000" w14:paraId="00000014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2.8 –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 estágio não cria vínculo empregatício de qualquer natureza, sendo que o descumprimento de qualquer das obrigações contidas no Termo de Compromisso caracteriza vínculo de emprego do educando com o IFMG para todos os fins da legislação trabalhista e previdenciária, conforme art. 3º, § 2º, da Lei nº 11.788/2008.</w:t>
      </w:r>
    </w:p>
    <w:p w:rsidR="00000000" w:rsidDel="00000000" w:rsidP="00000000" w:rsidRDefault="00000000" w:rsidRPr="00000000" w14:paraId="00000015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2.9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- Os estagiários somente poderão iniciar as atividades de estágio junto ao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DO IFMG quando toda a documentação estiver regularizada, sendo que os estágios iniciados sem a assinatura de representantes do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DO IFMG e da INSTITUIÇÃO DE ENSINO não serão reconhecidos.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2.10 -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Convenentes devem apresentar documentos idôneos, autênticos e legítimos, e em caso de falsificação e/ou informações inverídicas ficarão sujeitos às penalidades previstas na legislação vigente no país.</w:t>
      </w:r>
    </w:p>
    <w:p w:rsidR="00000000" w:rsidDel="00000000" w:rsidP="00000000" w:rsidRDefault="00000000" w:rsidRPr="00000000" w14:paraId="00000017">
      <w:pPr>
        <w:spacing w:after="120" w:before="12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CLÁUSULA TERCEIRA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DAS OBRIGAÇÕES DO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DO IFMG</w:t>
      </w:r>
    </w:p>
    <w:p w:rsidR="00000000" w:rsidDel="00000000" w:rsidP="00000000" w:rsidRDefault="00000000" w:rsidRPr="00000000" w14:paraId="00000019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3.1 -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Celebrar Termo de Compromisso com a INSTITUIÇÃO DE ENSINO e o educando, zelando por seu cumprimento;</w:t>
      </w:r>
    </w:p>
    <w:p w:rsidR="00000000" w:rsidDel="00000000" w:rsidP="00000000" w:rsidRDefault="00000000" w:rsidRPr="00000000" w14:paraId="0000001A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3.2 –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Ofertar instalações que tenham condições de proporcionar ao educando atividades de aprendizagem social, profissional e cultural;</w:t>
      </w:r>
    </w:p>
    <w:p w:rsidR="00000000" w:rsidDel="00000000" w:rsidP="00000000" w:rsidRDefault="00000000" w:rsidRPr="00000000" w14:paraId="0000001B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3.3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– Indicar servidor de seu quadro de pessoal, com formação ou experiência profissional na área de conhecimento desenvolvida no curso do Estagiário, para orientar, supervisionar e avaliar até 10 (dez) estagiários simultaneamente. Para orientação e supervisão do estagiário de nível fundamental ou médio, o servidor indicado deve ter, no mínimo o mesmo nível de formação do estagiário; </w:t>
      </w:r>
    </w:p>
    <w:p w:rsidR="00000000" w:rsidDel="00000000" w:rsidP="00000000" w:rsidRDefault="00000000" w:rsidRPr="00000000" w14:paraId="0000001C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3.4 –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Conceder ao estudante em estágio não obrigatório o pagamento de bolsa, bem como o auxílio-transporte;</w:t>
      </w:r>
    </w:p>
    <w:p w:rsidR="00000000" w:rsidDel="00000000" w:rsidP="00000000" w:rsidRDefault="00000000" w:rsidRPr="00000000" w14:paraId="0000001D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3.5 -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Observar a legislação relacionada à saúde e segurança no trabalho;</w:t>
      </w:r>
    </w:p>
    <w:p w:rsidR="00000000" w:rsidDel="00000000" w:rsidP="00000000" w:rsidRDefault="00000000" w:rsidRPr="00000000" w14:paraId="0000001E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3.6 –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Enviar à INSTITUIÇÃO DE ENSINO, semestralmente, relatório de atividades, com vista obrigatória ao estagiário;</w:t>
      </w:r>
    </w:p>
    <w:p w:rsidR="00000000" w:rsidDel="00000000" w:rsidP="00000000" w:rsidRDefault="00000000" w:rsidRPr="00000000" w14:paraId="0000001F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3.7 -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Assegurar ao estagiário, sempre que o estágio tenha duração igual ou superior a um ano, período de recesso de 30 (trinta) dias ou proporcional nos casos de estágio inferior a um ano, preferencialmente durante suas férias escolares. Quando o estagiário receber bolsa, o recesso deverá ser remunerado.</w:t>
      </w:r>
    </w:p>
    <w:p w:rsidR="00000000" w:rsidDel="00000000" w:rsidP="00000000" w:rsidRDefault="00000000" w:rsidRPr="00000000" w14:paraId="00000020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3.8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– Manter à disposição da fiscalização documentos que comprovem a relação de estágio;</w:t>
      </w:r>
    </w:p>
    <w:p w:rsidR="00000000" w:rsidDel="00000000" w:rsidP="00000000" w:rsidRDefault="00000000" w:rsidRPr="00000000" w14:paraId="00000021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3.9 -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Por ocasião do desligamento do estagiário, entregar termo de realização do estágio com indicação resumida das atividades desenvolvidas, dos períodos e da avaliação de desempenho;</w:t>
      </w:r>
    </w:p>
    <w:p w:rsidR="00000000" w:rsidDel="00000000" w:rsidP="00000000" w:rsidRDefault="00000000" w:rsidRPr="00000000" w14:paraId="00000022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3.10 –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Contratar em favor do estagiário seguro contra acidentes pessoais, cuja apólice seja compatível com valores de mercado, conforme fique estabelecido no Termo de Compromisso. No caso de estágio obrigatório, a responsabilidade pela contratação do seguro deverá ser assumida pela INSTITUIÇÃO DE ENSINO.</w:t>
      </w:r>
    </w:p>
    <w:p w:rsidR="00000000" w:rsidDel="00000000" w:rsidP="00000000" w:rsidRDefault="00000000" w:rsidRPr="00000000" w14:paraId="00000023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CLÁUSULA QUARTA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DAS OBRIGAÇÕES DA INSTITUIÇÃO DE ENSINO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 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Celebrar Termo de Compromisso com o educando ou com seu representante ou assistente legal, quando ele for absoluta ou relativamente incapaz, e com 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IFMG, contendo um plano de atividades e indicando as condições de adequação do estágio à proposta pedagógica do curso, à etapa e modalidade da formação escolar do estudante e ao horário e calendário escolar;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Avaliar as instalações do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IFMG e sua adequação à formação cultural e profissional do educando;</w:t>
      </w:r>
    </w:p>
    <w:p w:rsidR="00000000" w:rsidDel="00000000" w:rsidP="00000000" w:rsidRDefault="00000000" w:rsidRPr="00000000" w14:paraId="00000027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4.3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– Indicar professor orientador, da área a ser desenvolvida no estágio, como responsável pelo acompanhamento e avaliação das atividades do estagiário;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Exigir do educando a apresentação semestral de relatório das atividades;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Zelar pelo cumprimento do Termo de Compromisso, reorientando o estagiário para outro local em caso de descumprimento de suas normas; 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Comunicar ao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IFMG, no início do período letivo, as datas de realização de avaliações escolares ou acadêmicas.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CLÁUSULA QUINTA – DA VIGÊNCIA</w:t>
      </w:r>
    </w:p>
    <w:p w:rsidR="00000000" w:rsidDel="00000000" w:rsidP="00000000" w:rsidRDefault="00000000" w:rsidRPr="00000000" w14:paraId="0000002D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 presente Convênio vigorará por 60 (sessenta) meses, contados de sua assinatura, podendo ser rescindido desde que qualquer das partes convenentes notifique à outra, com antecedência de dez dias, sem prejuízo para as atividades de estágio vigentes e autorizadas, ou, de imediato, na hipótese de descumprimento de qualquer das Cláusulas contratuais.</w:t>
      </w:r>
    </w:p>
    <w:p w:rsidR="00000000" w:rsidDel="00000000" w:rsidP="00000000" w:rsidRDefault="00000000" w:rsidRPr="00000000" w14:paraId="0000002E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CLÁUSULA SEXTA – DA PUBLICAÇÃO</w:t>
      </w:r>
    </w:p>
    <w:p w:rsidR="00000000" w:rsidDel="00000000" w:rsidP="00000000" w:rsidRDefault="00000000" w:rsidRPr="00000000" w14:paraId="00000030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 presente instrumento deverá ser publicado pelo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DO IFMG e pela INSTITUIÇÃO DE ENSINO em forma de extrato, no sítio eletrônico e/ou no Boletim de Serviço.</w:t>
      </w:r>
    </w:p>
    <w:p w:rsidR="00000000" w:rsidDel="00000000" w:rsidP="00000000" w:rsidRDefault="00000000" w:rsidRPr="00000000" w14:paraId="00000031">
      <w:pPr>
        <w:spacing w:after="120" w:before="120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CLÁUSULA SÉTIMA - DO FORO</w:t>
      </w:r>
    </w:p>
    <w:p w:rsidR="00000000" w:rsidDel="00000000" w:rsidP="00000000" w:rsidRDefault="00000000" w:rsidRPr="00000000" w14:paraId="00000033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Os partícipes nomeiam o foro da Justiça Federal em Belo Horizonte, Seção Judiciária de Minas Gerais, renunciando a qualquer outro, para dirimir qualquer pendência que não puder ser solucionada por via amigável. </w:t>
      </w:r>
    </w:p>
    <w:p w:rsidR="00000000" w:rsidDel="00000000" w:rsidP="00000000" w:rsidRDefault="00000000" w:rsidRPr="00000000" w14:paraId="00000034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 por estarem justos e acordados, os partícipes assinam o presente instrumento em 02 (duas) vias de igual teor e forma, na presença das testemunhas abaixo indicadas a tudo presente.</w:t>
      </w:r>
    </w:p>
    <w:p w:rsidR="00000000" w:rsidDel="00000000" w:rsidP="00000000" w:rsidRDefault="00000000" w:rsidRPr="00000000" w14:paraId="00000035">
      <w:pPr>
        <w:spacing w:after="120" w:before="120" w:lineRule="auto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before="120" w:lineRule="auto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________________, Estado de Minas Gerais, ____ de ______ de 20____.</w:t>
      </w:r>
    </w:p>
    <w:p w:rsidR="00000000" w:rsidDel="00000000" w:rsidP="00000000" w:rsidRDefault="00000000" w:rsidRPr="00000000" w14:paraId="00000037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INSTITUTO FEDERAL DE EDUCAÇÃO, CIÊNCIA E TECNOLOGIA DE MINAS GERAIS,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_________________</w:t>
      </w:r>
    </w:p>
    <w:p w:rsidR="00000000" w:rsidDel="00000000" w:rsidP="00000000" w:rsidRDefault="00000000" w:rsidRPr="00000000" w14:paraId="0000003A">
      <w:pPr>
        <w:spacing w:after="120" w:before="12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Diretor-Geral ___________ </w:t>
      </w:r>
    </w:p>
    <w:p w:rsidR="00000000" w:rsidDel="00000000" w:rsidP="00000000" w:rsidRDefault="00000000" w:rsidRPr="00000000" w14:paraId="0000003B">
      <w:pPr>
        <w:spacing w:after="120" w:before="12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before="12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INSTITUIÇÃO DE ENSINO _________</w:t>
      </w:r>
    </w:p>
    <w:p w:rsidR="00000000" w:rsidDel="00000000" w:rsidP="00000000" w:rsidRDefault="00000000" w:rsidRPr="00000000" w14:paraId="0000003D">
      <w:pPr>
        <w:spacing w:after="120" w:before="12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Reitor/Diretor-Geral _____________________ </w:t>
      </w:r>
    </w:p>
    <w:p w:rsidR="00000000" w:rsidDel="00000000" w:rsidP="00000000" w:rsidRDefault="00000000" w:rsidRPr="00000000" w14:paraId="0000003E">
      <w:pPr>
        <w:spacing w:after="120" w:before="12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Testemunhas:</w:t>
      </w:r>
    </w:p>
    <w:p w:rsidR="00000000" w:rsidDel="00000000" w:rsidP="00000000" w:rsidRDefault="00000000" w:rsidRPr="00000000" w14:paraId="00000040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             ______________________________</w:t>
      </w:r>
    </w:p>
    <w:p w:rsidR="00000000" w:rsidDel="00000000" w:rsidP="00000000" w:rsidRDefault="00000000" w:rsidRPr="00000000" w14:paraId="00000041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CPF                                                                  CPF</w:t>
      </w:r>
    </w:p>
    <w:p w:rsidR="00000000" w:rsidDel="00000000" w:rsidP="00000000" w:rsidRDefault="00000000" w:rsidRPr="00000000" w14:paraId="00000042">
      <w:pPr>
        <w:spacing w:after="120" w:before="12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20" w:before="12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Testemunhas: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Obs. As assinaturas não podem ficar separadas do texto do Convênio (como se apresenta nesta minuta)</w:t>
      </w:r>
    </w:p>
    <w:p w:rsidR="00000000" w:rsidDel="00000000" w:rsidP="00000000" w:rsidRDefault="00000000" w:rsidRPr="00000000" w14:paraId="00000044">
      <w:pPr>
        <w:tabs>
          <w:tab w:val="left" w:pos="5085"/>
        </w:tabs>
        <w:spacing w:after="120" w:before="12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5085"/>
        </w:tabs>
        <w:spacing w:after="120" w:before="12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5085"/>
        </w:tabs>
        <w:spacing w:after="120" w:before="12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5085"/>
        </w:tabs>
        <w:spacing w:after="120" w:before="12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5085"/>
        </w:tabs>
        <w:spacing w:after="120" w:before="12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5085"/>
        </w:tabs>
        <w:spacing w:after="120" w:before="12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5085"/>
        </w:tabs>
        <w:spacing w:after="120" w:before="12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20" w:before="12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4" w:top="1701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7"/>
        <w:szCs w:val="27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62000" cy="7620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60" w:right="6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60" w:right="6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 TECNOLÓGICA</w:t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60" w:right="6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 MINAS GERAIS</w:t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0" w:before="0" w:line="240" w:lineRule="auto"/>
      <w:ind w:left="60" w:right="6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Campus Ouro Branco</w:t>
      <w:br w:type="textWrapping"/>
      <w:t xml:space="preserve">Direção Geral</w:t>
      <w:br w:type="textWrapping"/>
      <w:t xml:space="preserve">Direção de Ensino</w:t>
      <w:br w:type="textWrapping"/>
      <w:t xml:space="preserve">Coordenação de Extensão</w:t>
    </w:r>
  </w:p>
  <w:p w:rsidR="00000000" w:rsidDel="00000000" w:rsidP="00000000" w:rsidRDefault="00000000" w:rsidRPr="00000000" w14:paraId="0000005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E57844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ascii="Calibri" w:cs="Calibri" w:eastAsia="Calibri" w:hAnsi="Calibri"/>
      <w:color w:val="000000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Recuodecorpodetexto">
    <w:name w:val="Body Text Indent"/>
    <w:basedOn w:val="Normal"/>
    <w:link w:val="RecuodecorpodetextoChar"/>
    <w:rsid w:val="00E57844"/>
    <w:pPr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0" w:line="240" w:lineRule="auto"/>
      <w:ind w:firstLine="708"/>
      <w:jc w:val="both"/>
    </w:pPr>
    <w:rPr>
      <w:rFonts w:ascii="Arial" w:cs="Arial" w:eastAsia="Arial Unicode MS" w:hAnsi="Arial"/>
      <w:color w:val="auto"/>
    </w:rPr>
  </w:style>
  <w:style w:type="character" w:styleId="RecuodecorpodetextoChar" w:customStyle="1">
    <w:name w:val="Recuo de corpo de texto Char"/>
    <w:basedOn w:val="Fontepargpadro"/>
    <w:link w:val="Recuodecorpodetexto"/>
    <w:rsid w:val="00E57844"/>
    <w:rPr>
      <w:rFonts w:ascii="Arial" w:cs="Arial" w:eastAsia="Arial Unicode MS" w:hAnsi="Arial"/>
      <w:lang w:eastAsia="pt-BR"/>
    </w:rPr>
  </w:style>
  <w:style w:type="paragraph" w:styleId="Corpodetexto">
    <w:name w:val="Body Text"/>
    <w:basedOn w:val="Normal"/>
    <w:link w:val="CorpodetextoChar"/>
    <w:unhideWhenUsed w:val="1"/>
    <w:rsid w:val="00E57844"/>
    <w:pPr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20"/>
    </w:pPr>
    <w:rPr>
      <w:rFonts w:cs="Times New Roman"/>
      <w:color w:val="auto"/>
      <w:lang w:eastAsia="en-US"/>
    </w:rPr>
  </w:style>
  <w:style w:type="character" w:styleId="CorpodetextoChar" w:customStyle="1">
    <w:name w:val="Corpo de texto Char"/>
    <w:basedOn w:val="Fontepargpadro"/>
    <w:link w:val="Corpodetexto"/>
    <w:rsid w:val="00E57844"/>
    <w:rPr>
      <w:rFonts w:ascii="Calibri" w:cs="Times New Roman" w:eastAsia="Calibri" w:hAnsi="Calibri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5784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57844"/>
    <w:rPr>
      <w:rFonts w:ascii="Tahoma" w:cs="Tahoma" w:eastAsia="Calibri" w:hAnsi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3414F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14FD"/>
    <w:rPr>
      <w:rFonts w:ascii="Calibri" w:cs="Calibri" w:eastAsia="Calibri" w:hAnsi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3414F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14FD"/>
    <w:rPr>
      <w:rFonts w:ascii="Calibri" w:cs="Calibri" w:eastAsia="Calibri" w:hAnsi="Calibri"/>
      <w:color w:val="000000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3414FD"/>
    <w:pPr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titulomec" w:customStyle="1">
    <w:name w:val="titulo_mec"/>
    <w:basedOn w:val="Normal"/>
    <w:uiPriority w:val="99"/>
    <w:semiHidden w:val="1"/>
    <w:rsid w:val="003414FD"/>
    <w:pPr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titulomecsetec" w:customStyle="1">
    <w:name w:val="titulo_mec_setec"/>
    <w:basedOn w:val="Normal"/>
    <w:uiPriority w:val="99"/>
    <w:semiHidden w:val="1"/>
    <w:rsid w:val="003414FD"/>
    <w:pPr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titulomecsetecifmg" w:customStyle="1">
    <w:name w:val="titulo_mec_setec_ifmg"/>
    <w:basedOn w:val="Normal"/>
    <w:uiPriority w:val="99"/>
    <w:semiHidden w:val="1"/>
    <w:rsid w:val="003414FD"/>
    <w:pPr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titulomecsetecifmgcampus" w:customStyle="1">
    <w:name w:val="titulo_mec_setec_ifmg_campus"/>
    <w:basedOn w:val="Normal"/>
    <w:uiPriority w:val="99"/>
    <w:semiHidden w:val="1"/>
    <w:rsid w:val="003414FD"/>
    <w:pPr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YI648ehFlE1vuTaqzUiBYG1Etg==">AMUW2mUg1Mzu++ZrguPI0+C29Pqi2RHOO+9ZBCsLPm09ypCcrRD1BQj0WYYR1n7vYeqyeNcDr6yFs7FxPJjAv/xSmzqZClNR4/KVzSxBF/H69FZgeD06UfKhaz6p/v40WLUII90niilq4ZDvWgrEGwnNPJU19fCnBg==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2020-05-11T16:37:00Z</dcterms:created>
  <dc:creator>IFMG CAMPUS OB</dc:creator>
</cp:coreProperties>
</file>