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BF613" w14:textId="77777777" w:rsidR="0009113C" w:rsidRDefault="00320D1F">
      <w:pPr>
        <w:pBdr>
          <w:top w:val="nil"/>
          <w:left w:val="nil"/>
          <w:bottom w:val="nil"/>
          <w:right w:val="nil"/>
          <w:between w:val="nil"/>
        </w:pBdr>
        <w:spacing w:after="0"/>
        <w:rPr>
          <w:b/>
        </w:rPr>
      </w:pPr>
      <w:r>
        <w:rPr>
          <w:b/>
        </w:rPr>
        <w:t>ANEXO I</w:t>
      </w:r>
    </w:p>
    <w:p w14:paraId="519BF614" w14:textId="77777777" w:rsidR="0009113C" w:rsidRDefault="0009113C">
      <w:pPr>
        <w:pBdr>
          <w:top w:val="nil"/>
          <w:left w:val="nil"/>
          <w:bottom w:val="nil"/>
          <w:right w:val="nil"/>
          <w:between w:val="nil"/>
        </w:pBdr>
        <w:spacing w:after="0"/>
        <w:jc w:val="center"/>
        <w:rPr>
          <w:b/>
        </w:rPr>
      </w:pPr>
    </w:p>
    <w:p w14:paraId="519BF615" w14:textId="77777777" w:rsidR="0009113C" w:rsidRDefault="00320D1F">
      <w:pPr>
        <w:jc w:val="center"/>
        <w:rPr>
          <w:b/>
        </w:rPr>
      </w:pPr>
      <w:r>
        <w:rPr>
          <w:b/>
        </w:rPr>
        <w:t>Modelo de formatação do Projeto Pedagógico de Curso</w:t>
      </w:r>
    </w:p>
    <w:p w14:paraId="519BF616" w14:textId="77777777" w:rsidR="0009113C" w:rsidRDefault="0009113C">
      <w:pPr>
        <w:pBdr>
          <w:top w:val="nil"/>
          <w:left w:val="nil"/>
          <w:bottom w:val="nil"/>
          <w:right w:val="nil"/>
          <w:between w:val="nil"/>
        </w:pBdr>
        <w:spacing w:after="0"/>
        <w:jc w:val="center"/>
        <w:rPr>
          <w:b/>
        </w:rPr>
      </w:pPr>
    </w:p>
    <w:p w14:paraId="519BF617" w14:textId="77777777" w:rsidR="0009113C" w:rsidRDefault="00320D1F">
      <w:pPr>
        <w:rPr>
          <w:b/>
        </w:rPr>
      </w:pPr>
      <w:r>
        <w:rPr>
          <w:b/>
        </w:rPr>
        <w:t>Legenda</w:t>
      </w:r>
    </w:p>
    <w:p w14:paraId="519BF618" w14:textId="77777777" w:rsidR="0009113C" w:rsidRDefault="0009113C">
      <w:pPr>
        <w:rPr>
          <w:b/>
        </w:rPr>
      </w:pPr>
    </w:p>
    <w:tbl>
      <w:tblPr>
        <w:tblStyle w:val="ac"/>
        <w:tblW w:w="8644"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2"/>
        <w:gridCol w:w="4322"/>
      </w:tblGrid>
      <w:tr w:rsidR="0009113C" w14:paraId="519BF61B" w14:textId="77777777">
        <w:tc>
          <w:tcPr>
            <w:tcW w:w="4322" w:type="dxa"/>
            <w:vAlign w:val="center"/>
          </w:tcPr>
          <w:p w14:paraId="519BF619" w14:textId="77777777" w:rsidR="0009113C" w:rsidRDefault="00320D1F">
            <w:pPr>
              <w:jc w:val="left"/>
              <w:rPr>
                <w:color w:val="FF0000"/>
              </w:rPr>
            </w:pPr>
            <w:r>
              <w:rPr>
                <w:color w:val="FF0000"/>
              </w:rPr>
              <w:t>Fonte vermelha</w:t>
            </w:r>
          </w:p>
        </w:tc>
        <w:tc>
          <w:tcPr>
            <w:tcW w:w="4322" w:type="dxa"/>
            <w:vAlign w:val="center"/>
          </w:tcPr>
          <w:p w14:paraId="519BF61A" w14:textId="77777777" w:rsidR="0009113C" w:rsidRDefault="00320D1F">
            <w:pPr>
              <w:jc w:val="left"/>
              <w:rPr>
                <w:i/>
              </w:rPr>
            </w:pPr>
            <w:r>
              <w:t>Informações que deverão ser preenchidas de acordo com as especificidades do curso</w:t>
            </w:r>
          </w:p>
        </w:tc>
      </w:tr>
      <w:tr w:rsidR="0009113C" w14:paraId="519BF61E" w14:textId="77777777">
        <w:tc>
          <w:tcPr>
            <w:tcW w:w="4322" w:type="dxa"/>
            <w:vAlign w:val="center"/>
          </w:tcPr>
          <w:p w14:paraId="519BF61C" w14:textId="77777777" w:rsidR="0009113C" w:rsidRDefault="00320D1F">
            <w:pPr>
              <w:jc w:val="left"/>
              <w:rPr>
                <w:color w:val="0070C0"/>
              </w:rPr>
            </w:pPr>
            <w:r>
              <w:rPr>
                <w:color w:val="0070C0"/>
              </w:rPr>
              <w:t>Fonte azul</w:t>
            </w:r>
          </w:p>
        </w:tc>
        <w:tc>
          <w:tcPr>
            <w:tcW w:w="4322" w:type="dxa"/>
            <w:vAlign w:val="center"/>
          </w:tcPr>
          <w:p w14:paraId="519BF61D" w14:textId="77777777" w:rsidR="0009113C" w:rsidRDefault="00320D1F">
            <w:pPr>
              <w:jc w:val="left"/>
            </w:pPr>
            <w:r>
              <w:t xml:space="preserve">Orientações gerais para a equipe elaboradora do PPC </w:t>
            </w:r>
          </w:p>
        </w:tc>
      </w:tr>
      <w:tr w:rsidR="0009113C" w14:paraId="519BF621" w14:textId="77777777">
        <w:tc>
          <w:tcPr>
            <w:tcW w:w="4322" w:type="dxa"/>
            <w:tcBorders>
              <w:bottom w:val="single" w:sz="4" w:space="0" w:color="000000"/>
            </w:tcBorders>
            <w:vAlign w:val="center"/>
          </w:tcPr>
          <w:p w14:paraId="519BF61F" w14:textId="77777777" w:rsidR="0009113C" w:rsidRDefault="00320D1F">
            <w:pPr>
              <w:jc w:val="left"/>
              <w:rPr>
                <w:b/>
                <w:color w:val="00682F"/>
              </w:rPr>
            </w:pPr>
            <w:r>
              <w:rPr>
                <w:b/>
              </w:rPr>
              <w:t>Preto</w:t>
            </w:r>
          </w:p>
        </w:tc>
        <w:tc>
          <w:tcPr>
            <w:tcW w:w="4322" w:type="dxa"/>
            <w:vAlign w:val="center"/>
          </w:tcPr>
          <w:p w14:paraId="519BF620" w14:textId="77777777" w:rsidR="0009113C" w:rsidRDefault="00320D1F">
            <w:pPr>
              <w:jc w:val="left"/>
            </w:pPr>
            <w:r>
              <w:t>Texto padrão para todos os PPCs</w:t>
            </w:r>
          </w:p>
        </w:tc>
      </w:tr>
    </w:tbl>
    <w:p w14:paraId="1B9D94BF" w14:textId="77777777" w:rsidR="00381051" w:rsidRDefault="00381051"/>
    <w:p w14:paraId="233820E7" w14:textId="77777777" w:rsidR="008A79A8" w:rsidRDefault="008A79A8"/>
    <w:p w14:paraId="790075FB" w14:textId="77777777" w:rsidR="008A79A8" w:rsidRDefault="008A79A8"/>
    <w:p w14:paraId="1FDD6C7E" w14:textId="77777777" w:rsidR="008A79A8" w:rsidRDefault="008A79A8"/>
    <w:p w14:paraId="3B7F052B" w14:textId="77777777" w:rsidR="008A79A8" w:rsidRDefault="008A79A8"/>
    <w:p w14:paraId="03C06E4C" w14:textId="77777777" w:rsidR="008A79A8" w:rsidRDefault="008A79A8"/>
    <w:p w14:paraId="1BAC34FC" w14:textId="77777777" w:rsidR="008A79A8" w:rsidRDefault="008A79A8"/>
    <w:p w14:paraId="7E1447AB" w14:textId="77777777" w:rsidR="008A79A8" w:rsidRDefault="008A79A8">
      <w:pPr>
        <w:sectPr w:rsidR="008A79A8">
          <w:headerReference w:type="default" r:id="rId9"/>
          <w:footerReference w:type="default" r:id="rId10"/>
          <w:pgSz w:w="11906" w:h="16838"/>
          <w:pgMar w:top="1134" w:right="1701" w:bottom="1134" w:left="1701" w:header="0" w:footer="0" w:gutter="0"/>
          <w:pgNumType w:start="1"/>
          <w:cols w:space="720"/>
        </w:sectPr>
      </w:pPr>
    </w:p>
    <w:p w14:paraId="0F34241D" w14:textId="77777777" w:rsidR="00381051" w:rsidRDefault="00381051"/>
    <w:p w14:paraId="4539E5DA" w14:textId="77777777" w:rsidR="00381051" w:rsidRDefault="00381051"/>
    <w:p w14:paraId="31AA141F" w14:textId="77777777" w:rsidR="00381051" w:rsidRDefault="00381051"/>
    <w:p w14:paraId="02D0426D" w14:textId="77777777" w:rsidR="00381051" w:rsidRDefault="00381051"/>
    <w:p w14:paraId="77582B46" w14:textId="77777777" w:rsidR="00381051" w:rsidRDefault="00381051"/>
    <w:p w14:paraId="4E28C020" w14:textId="77777777" w:rsidR="00381051" w:rsidRDefault="00381051"/>
    <w:p w14:paraId="40D8CE04" w14:textId="77777777" w:rsidR="00381051" w:rsidRDefault="00381051"/>
    <w:p w14:paraId="519BF623" w14:textId="77777777" w:rsidR="0009113C" w:rsidRDefault="0009113C">
      <w:pPr>
        <w:pBdr>
          <w:top w:val="nil"/>
          <w:left w:val="nil"/>
          <w:bottom w:val="nil"/>
          <w:right w:val="nil"/>
          <w:between w:val="nil"/>
        </w:pBdr>
        <w:tabs>
          <w:tab w:val="left" w:pos="426"/>
        </w:tabs>
        <w:spacing w:after="0"/>
        <w:jc w:val="center"/>
      </w:pPr>
    </w:p>
    <w:p w14:paraId="519BF624" w14:textId="77777777" w:rsidR="0009113C" w:rsidRDefault="0009113C">
      <w:pPr>
        <w:jc w:val="center"/>
      </w:pPr>
    </w:p>
    <w:p w14:paraId="519BF625" w14:textId="77777777" w:rsidR="0009113C" w:rsidRDefault="0009113C">
      <w:pPr>
        <w:jc w:val="center"/>
      </w:pPr>
    </w:p>
    <w:p w14:paraId="519BF626" w14:textId="77777777" w:rsidR="0009113C" w:rsidRDefault="0009113C">
      <w:pPr>
        <w:tabs>
          <w:tab w:val="left" w:pos="426"/>
        </w:tabs>
        <w:spacing w:line="360" w:lineRule="auto"/>
        <w:jc w:val="center"/>
        <w:rPr>
          <w:b/>
        </w:rPr>
      </w:pPr>
    </w:p>
    <w:p w14:paraId="519BF627" w14:textId="77777777" w:rsidR="0009113C" w:rsidRDefault="0009113C">
      <w:pPr>
        <w:tabs>
          <w:tab w:val="left" w:pos="426"/>
        </w:tabs>
        <w:spacing w:line="360" w:lineRule="auto"/>
        <w:jc w:val="center"/>
        <w:rPr>
          <w:b/>
        </w:rPr>
      </w:pPr>
    </w:p>
    <w:p w14:paraId="519BF628" w14:textId="77777777" w:rsidR="0009113C" w:rsidRDefault="0009113C">
      <w:pPr>
        <w:tabs>
          <w:tab w:val="left" w:pos="426"/>
        </w:tabs>
        <w:spacing w:line="360" w:lineRule="auto"/>
        <w:jc w:val="center"/>
        <w:rPr>
          <w:b/>
        </w:rPr>
      </w:pPr>
    </w:p>
    <w:p w14:paraId="519BF629" w14:textId="77777777" w:rsidR="0009113C" w:rsidRDefault="0009113C">
      <w:pPr>
        <w:tabs>
          <w:tab w:val="left" w:pos="426"/>
        </w:tabs>
        <w:spacing w:line="400" w:lineRule="auto"/>
        <w:jc w:val="center"/>
        <w:rPr>
          <w:b/>
        </w:rPr>
      </w:pPr>
    </w:p>
    <w:p w14:paraId="519BF62A" w14:textId="77777777" w:rsidR="0009113C" w:rsidRDefault="0009113C">
      <w:pPr>
        <w:tabs>
          <w:tab w:val="left" w:pos="426"/>
        </w:tabs>
        <w:spacing w:line="400" w:lineRule="auto"/>
        <w:jc w:val="center"/>
        <w:rPr>
          <w:b/>
        </w:rPr>
      </w:pPr>
    </w:p>
    <w:p w14:paraId="519BF62B" w14:textId="77777777" w:rsidR="0009113C" w:rsidRDefault="0009113C">
      <w:pPr>
        <w:tabs>
          <w:tab w:val="left" w:pos="426"/>
        </w:tabs>
        <w:spacing w:line="400" w:lineRule="auto"/>
        <w:jc w:val="center"/>
        <w:rPr>
          <w:b/>
        </w:rPr>
      </w:pPr>
    </w:p>
    <w:p w14:paraId="519BF62C" w14:textId="77777777" w:rsidR="0009113C" w:rsidRDefault="00320D1F">
      <w:pPr>
        <w:tabs>
          <w:tab w:val="left" w:pos="426"/>
        </w:tabs>
        <w:spacing w:line="360" w:lineRule="auto"/>
        <w:jc w:val="center"/>
        <w:rPr>
          <w:b/>
          <w:sz w:val="32"/>
          <w:szCs w:val="32"/>
        </w:rPr>
      </w:pPr>
      <w:r>
        <w:rPr>
          <w:b/>
          <w:sz w:val="32"/>
          <w:szCs w:val="32"/>
        </w:rPr>
        <w:t xml:space="preserve">PROJETO PEDAGÓGICO DO CURSO TÉCNICO EM </w:t>
      </w:r>
      <w:r>
        <w:rPr>
          <w:b/>
          <w:color w:val="FF0000"/>
          <w:sz w:val="32"/>
          <w:szCs w:val="32"/>
        </w:rPr>
        <w:t>XXXXXXX</w:t>
      </w:r>
      <w:r>
        <w:rPr>
          <w:b/>
          <w:sz w:val="32"/>
          <w:szCs w:val="32"/>
        </w:rPr>
        <w:t xml:space="preserve">, </w:t>
      </w:r>
      <w:r>
        <w:rPr>
          <w:b/>
          <w:color w:val="FF0000"/>
          <w:sz w:val="32"/>
          <w:szCs w:val="32"/>
        </w:rPr>
        <w:t>(INTEGRADO/SUBSEQUENTE/CONCOMITANTE, EAD/PROEJA)</w:t>
      </w:r>
    </w:p>
    <w:p w14:paraId="519BF62D" w14:textId="77777777" w:rsidR="0009113C" w:rsidRDefault="0009113C">
      <w:pPr>
        <w:tabs>
          <w:tab w:val="left" w:pos="426"/>
        </w:tabs>
        <w:jc w:val="center"/>
        <w:rPr>
          <w:b/>
        </w:rPr>
      </w:pPr>
    </w:p>
    <w:p w14:paraId="519BF62E" w14:textId="77777777" w:rsidR="0009113C" w:rsidRDefault="0009113C">
      <w:pPr>
        <w:tabs>
          <w:tab w:val="left" w:pos="426"/>
        </w:tabs>
        <w:spacing w:line="360" w:lineRule="auto"/>
        <w:jc w:val="center"/>
        <w:rPr>
          <w:b/>
        </w:rPr>
      </w:pPr>
    </w:p>
    <w:p w14:paraId="519BF62F" w14:textId="77777777" w:rsidR="0009113C" w:rsidRDefault="0009113C">
      <w:pPr>
        <w:tabs>
          <w:tab w:val="left" w:pos="426"/>
        </w:tabs>
        <w:spacing w:line="360" w:lineRule="auto"/>
        <w:jc w:val="center"/>
        <w:rPr>
          <w:b/>
        </w:rPr>
      </w:pPr>
    </w:p>
    <w:p w14:paraId="519BF630" w14:textId="77777777" w:rsidR="0009113C" w:rsidRDefault="0009113C">
      <w:pPr>
        <w:tabs>
          <w:tab w:val="left" w:pos="426"/>
        </w:tabs>
        <w:spacing w:line="360" w:lineRule="auto"/>
        <w:jc w:val="center"/>
        <w:rPr>
          <w:b/>
        </w:rPr>
      </w:pPr>
    </w:p>
    <w:p w14:paraId="519BF631" w14:textId="77777777" w:rsidR="0009113C" w:rsidRDefault="0009113C">
      <w:pPr>
        <w:tabs>
          <w:tab w:val="left" w:pos="426"/>
        </w:tabs>
        <w:spacing w:line="360" w:lineRule="auto"/>
        <w:jc w:val="center"/>
        <w:rPr>
          <w:b/>
        </w:rPr>
      </w:pPr>
    </w:p>
    <w:p w14:paraId="519BF632" w14:textId="77777777" w:rsidR="0009113C" w:rsidRDefault="0009113C">
      <w:pPr>
        <w:tabs>
          <w:tab w:val="left" w:pos="426"/>
        </w:tabs>
        <w:spacing w:line="360" w:lineRule="auto"/>
        <w:jc w:val="center"/>
        <w:rPr>
          <w:b/>
        </w:rPr>
      </w:pPr>
    </w:p>
    <w:p w14:paraId="519BF633" w14:textId="77777777" w:rsidR="0009113C" w:rsidRDefault="0009113C">
      <w:pPr>
        <w:tabs>
          <w:tab w:val="left" w:pos="426"/>
        </w:tabs>
        <w:spacing w:line="360" w:lineRule="auto"/>
        <w:jc w:val="center"/>
        <w:rPr>
          <w:b/>
        </w:rPr>
      </w:pPr>
    </w:p>
    <w:p w14:paraId="519BF634" w14:textId="77777777" w:rsidR="0009113C" w:rsidRDefault="0009113C">
      <w:pPr>
        <w:tabs>
          <w:tab w:val="left" w:pos="426"/>
        </w:tabs>
        <w:spacing w:line="400" w:lineRule="auto"/>
        <w:jc w:val="center"/>
        <w:rPr>
          <w:b/>
        </w:rPr>
      </w:pPr>
    </w:p>
    <w:p w14:paraId="519BF635" w14:textId="77777777" w:rsidR="0009113C" w:rsidRDefault="0009113C">
      <w:pPr>
        <w:tabs>
          <w:tab w:val="left" w:pos="426"/>
        </w:tabs>
        <w:spacing w:line="400" w:lineRule="auto"/>
        <w:jc w:val="center"/>
        <w:rPr>
          <w:b/>
        </w:rPr>
      </w:pPr>
    </w:p>
    <w:p w14:paraId="519BF636" w14:textId="77777777" w:rsidR="0009113C" w:rsidRPr="00C92474" w:rsidRDefault="00320D1F">
      <w:pPr>
        <w:tabs>
          <w:tab w:val="left" w:pos="426"/>
        </w:tabs>
        <w:spacing w:line="360" w:lineRule="auto"/>
        <w:jc w:val="center"/>
        <w:rPr>
          <w:color w:val="FF0000"/>
        </w:rPr>
      </w:pPr>
      <w:r>
        <w:rPr>
          <w:color w:val="FF0000"/>
        </w:rPr>
        <w:t>MUNICÍPIO</w:t>
      </w:r>
      <w:r>
        <w:t xml:space="preserve"> </w:t>
      </w:r>
      <w:r w:rsidRPr="00C92474">
        <w:rPr>
          <w:color w:val="FF0000"/>
        </w:rPr>
        <w:t>- MG</w:t>
      </w:r>
    </w:p>
    <w:p w14:paraId="519BF637" w14:textId="77777777" w:rsidR="0009113C" w:rsidRDefault="00320D1F">
      <w:pPr>
        <w:tabs>
          <w:tab w:val="left" w:pos="426"/>
        </w:tabs>
        <w:jc w:val="center"/>
        <w:rPr>
          <w:color w:val="FF0000"/>
        </w:rPr>
      </w:pPr>
      <w:r>
        <w:rPr>
          <w:color w:val="FF0000"/>
        </w:rPr>
        <w:t>mês / Ano</w:t>
      </w:r>
      <w:r>
        <w:br w:type="page"/>
      </w:r>
    </w:p>
    <w:p w14:paraId="519BF638" w14:textId="77777777" w:rsidR="0009113C" w:rsidRDefault="0009113C">
      <w:pPr>
        <w:tabs>
          <w:tab w:val="left" w:pos="426"/>
        </w:tabs>
        <w:spacing w:line="360" w:lineRule="auto"/>
        <w:jc w:val="center"/>
      </w:pPr>
    </w:p>
    <w:p w14:paraId="519BF639" w14:textId="77777777" w:rsidR="0009113C" w:rsidRDefault="0009113C">
      <w:pPr>
        <w:tabs>
          <w:tab w:val="left" w:pos="426"/>
        </w:tabs>
        <w:spacing w:line="360" w:lineRule="auto"/>
        <w:jc w:val="center"/>
      </w:pPr>
    </w:p>
    <w:p w14:paraId="519BF63A" w14:textId="77777777" w:rsidR="0009113C" w:rsidRDefault="0009113C">
      <w:pPr>
        <w:tabs>
          <w:tab w:val="left" w:pos="426"/>
        </w:tabs>
        <w:jc w:val="center"/>
      </w:pPr>
    </w:p>
    <w:p w14:paraId="519BF63B" w14:textId="77777777" w:rsidR="0009113C" w:rsidRDefault="0009113C">
      <w:pPr>
        <w:tabs>
          <w:tab w:val="left" w:pos="426"/>
        </w:tabs>
        <w:jc w:val="center"/>
      </w:pPr>
    </w:p>
    <w:tbl>
      <w:tblPr>
        <w:tblStyle w:val="ad"/>
        <w:tblW w:w="8640"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5"/>
        <w:gridCol w:w="5445"/>
      </w:tblGrid>
      <w:tr w:rsidR="0009113C" w14:paraId="519BF63D" w14:textId="77777777">
        <w:tc>
          <w:tcPr>
            <w:tcW w:w="8640" w:type="dxa"/>
            <w:gridSpan w:val="2"/>
            <w:tcBorders>
              <w:top w:val="nil"/>
              <w:left w:val="nil"/>
              <w:bottom w:val="nil"/>
              <w:right w:val="nil"/>
            </w:tcBorders>
            <w:shd w:val="clear" w:color="auto" w:fill="auto"/>
            <w:vAlign w:val="center"/>
          </w:tcPr>
          <w:p w14:paraId="519BF63C" w14:textId="77777777" w:rsidR="0009113C" w:rsidRDefault="00320D1F">
            <w:pPr>
              <w:tabs>
                <w:tab w:val="left" w:pos="426"/>
              </w:tabs>
              <w:spacing w:line="360" w:lineRule="auto"/>
              <w:jc w:val="left"/>
              <w:rPr>
                <w:b/>
                <w:u w:val="single"/>
              </w:rPr>
            </w:pPr>
            <w:r>
              <w:rPr>
                <w:b/>
                <w:u w:val="single"/>
              </w:rPr>
              <w:t>Equipe Gestora:</w:t>
            </w:r>
          </w:p>
        </w:tc>
      </w:tr>
      <w:tr w:rsidR="0009113C" w14:paraId="519BF640" w14:textId="77777777">
        <w:tc>
          <w:tcPr>
            <w:tcW w:w="3195" w:type="dxa"/>
            <w:tcBorders>
              <w:top w:val="nil"/>
              <w:left w:val="nil"/>
              <w:bottom w:val="nil"/>
              <w:right w:val="nil"/>
            </w:tcBorders>
            <w:shd w:val="clear" w:color="auto" w:fill="auto"/>
            <w:vAlign w:val="center"/>
          </w:tcPr>
          <w:p w14:paraId="519BF63E" w14:textId="77777777" w:rsidR="0009113C" w:rsidRDefault="00320D1F">
            <w:pPr>
              <w:tabs>
                <w:tab w:val="left" w:pos="426"/>
              </w:tabs>
              <w:spacing w:line="360" w:lineRule="auto"/>
              <w:jc w:val="left"/>
              <w:rPr>
                <w:b/>
              </w:rPr>
            </w:pPr>
            <w:r>
              <w:rPr>
                <w:b/>
              </w:rPr>
              <w:t>Reitor:</w:t>
            </w:r>
          </w:p>
        </w:tc>
        <w:tc>
          <w:tcPr>
            <w:tcW w:w="5445" w:type="dxa"/>
            <w:tcBorders>
              <w:top w:val="nil"/>
              <w:left w:val="nil"/>
              <w:bottom w:val="nil"/>
              <w:right w:val="nil"/>
            </w:tcBorders>
            <w:shd w:val="clear" w:color="auto" w:fill="auto"/>
            <w:vAlign w:val="center"/>
          </w:tcPr>
          <w:p w14:paraId="519BF63F" w14:textId="77777777" w:rsidR="0009113C" w:rsidRDefault="00320D1F">
            <w:pPr>
              <w:tabs>
                <w:tab w:val="left" w:pos="426"/>
              </w:tabs>
              <w:spacing w:line="360" w:lineRule="auto"/>
              <w:jc w:val="left"/>
            </w:pPr>
            <w:r>
              <w:t>Nome completo do reitor</w:t>
            </w:r>
          </w:p>
        </w:tc>
      </w:tr>
      <w:tr w:rsidR="0009113C" w14:paraId="519BF643" w14:textId="77777777">
        <w:tc>
          <w:tcPr>
            <w:tcW w:w="3195" w:type="dxa"/>
            <w:tcBorders>
              <w:top w:val="nil"/>
              <w:left w:val="nil"/>
              <w:bottom w:val="nil"/>
              <w:right w:val="nil"/>
            </w:tcBorders>
            <w:shd w:val="clear" w:color="auto" w:fill="auto"/>
            <w:vAlign w:val="center"/>
          </w:tcPr>
          <w:p w14:paraId="519BF641" w14:textId="77777777" w:rsidR="0009113C" w:rsidRDefault="00320D1F">
            <w:pPr>
              <w:tabs>
                <w:tab w:val="left" w:pos="426"/>
              </w:tabs>
              <w:spacing w:line="360" w:lineRule="auto"/>
              <w:jc w:val="left"/>
              <w:rPr>
                <w:b/>
              </w:rPr>
            </w:pPr>
            <w:r>
              <w:rPr>
                <w:b/>
              </w:rPr>
              <w:t>Pró-Reitor(a) de Ensino:</w:t>
            </w:r>
          </w:p>
        </w:tc>
        <w:tc>
          <w:tcPr>
            <w:tcW w:w="5445" w:type="dxa"/>
            <w:tcBorders>
              <w:top w:val="nil"/>
              <w:left w:val="nil"/>
              <w:bottom w:val="nil"/>
              <w:right w:val="nil"/>
            </w:tcBorders>
            <w:shd w:val="clear" w:color="auto" w:fill="auto"/>
            <w:vAlign w:val="center"/>
          </w:tcPr>
          <w:p w14:paraId="519BF642" w14:textId="77777777" w:rsidR="0009113C" w:rsidRDefault="00320D1F">
            <w:pPr>
              <w:tabs>
                <w:tab w:val="left" w:pos="426"/>
              </w:tabs>
              <w:spacing w:line="360" w:lineRule="auto"/>
              <w:jc w:val="left"/>
              <w:rPr>
                <w:color w:val="00000A"/>
              </w:rPr>
            </w:pPr>
            <w:r>
              <w:t>Nome completo do pró-reitor de ensino</w:t>
            </w:r>
          </w:p>
        </w:tc>
      </w:tr>
      <w:tr w:rsidR="0009113C" w14:paraId="519BF646" w14:textId="77777777">
        <w:tc>
          <w:tcPr>
            <w:tcW w:w="3195" w:type="dxa"/>
            <w:tcBorders>
              <w:top w:val="nil"/>
              <w:left w:val="nil"/>
              <w:bottom w:val="nil"/>
              <w:right w:val="nil"/>
            </w:tcBorders>
            <w:shd w:val="clear" w:color="auto" w:fill="auto"/>
            <w:vAlign w:val="center"/>
          </w:tcPr>
          <w:p w14:paraId="519BF644" w14:textId="77777777" w:rsidR="0009113C" w:rsidRDefault="00320D1F">
            <w:pPr>
              <w:tabs>
                <w:tab w:val="left" w:pos="426"/>
              </w:tabs>
              <w:spacing w:line="360" w:lineRule="auto"/>
              <w:jc w:val="left"/>
              <w:rPr>
                <w:b/>
              </w:rPr>
            </w:pPr>
            <w:r>
              <w:rPr>
                <w:b/>
              </w:rPr>
              <w:t>Diretor(a) Geral:</w:t>
            </w:r>
          </w:p>
        </w:tc>
        <w:tc>
          <w:tcPr>
            <w:tcW w:w="5445" w:type="dxa"/>
            <w:tcBorders>
              <w:top w:val="nil"/>
              <w:left w:val="nil"/>
              <w:bottom w:val="nil"/>
              <w:right w:val="nil"/>
            </w:tcBorders>
            <w:shd w:val="clear" w:color="auto" w:fill="auto"/>
            <w:vAlign w:val="center"/>
          </w:tcPr>
          <w:p w14:paraId="519BF645" w14:textId="77777777" w:rsidR="0009113C" w:rsidRDefault="00320D1F">
            <w:pPr>
              <w:tabs>
                <w:tab w:val="left" w:pos="426"/>
              </w:tabs>
              <w:spacing w:line="360" w:lineRule="auto"/>
              <w:jc w:val="left"/>
            </w:pPr>
            <w:r>
              <w:t xml:space="preserve">Nome completo do diretor geral do </w:t>
            </w:r>
            <w:r>
              <w:rPr>
                <w:i/>
              </w:rPr>
              <w:t>campus</w:t>
            </w:r>
          </w:p>
        </w:tc>
      </w:tr>
      <w:tr w:rsidR="0009113C" w14:paraId="519BF649" w14:textId="77777777">
        <w:tc>
          <w:tcPr>
            <w:tcW w:w="3195" w:type="dxa"/>
            <w:tcBorders>
              <w:top w:val="nil"/>
              <w:left w:val="nil"/>
              <w:bottom w:val="nil"/>
              <w:right w:val="nil"/>
            </w:tcBorders>
            <w:shd w:val="clear" w:color="auto" w:fill="auto"/>
            <w:vAlign w:val="center"/>
          </w:tcPr>
          <w:p w14:paraId="519BF647" w14:textId="77777777" w:rsidR="0009113C" w:rsidRDefault="00320D1F">
            <w:pPr>
              <w:tabs>
                <w:tab w:val="left" w:pos="426"/>
              </w:tabs>
              <w:spacing w:line="360" w:lineRule="auto"/>
              <w:jc w:val="left"/>
              <w:rPr>
                <w:b/>
              </w:rPr>
            </w:pPr>
            <w:r>
              <w:rPr>
                <w:b/>
              </w:rPr>
              <w:t>Diretor(a) de Ensino:</w:t>
            </w:r>
          </w:p>
        </w:tc>
        <w:tc>
          <w:tcPr>
            <w:tcW w:w="5445" w:type="dxa"/>
            <w:tcBorders>
              <w:top w:val="nil"/>
              <w:left w:val="nil"/>
              <w:bottom w:val="nil"/>
              <w:right w:val="nil"/>
            </w:tcBorders>
            <w:shd w:val="clear" w:color="auto" w:fill="auto"/>
            <w:vAlign w:val="center"/>
          </w:tcPr>
          <w:p w14:paraId="519BF648" w14:textId="77777777" w:rsidR="0009113C" w:rsidRDefault="00320D1F">
            <w:pPr>
              <w:tabs>
                <w:tab w:val="left" w:pos="426"/>
              </w:tabs>
              <w:spacing w:line="360" w:lineRule="auto"/>
              <w:jc w:val="left"/>
            </w:pPr>
            <w:r>
              <w:t xml:space="preserve">Nome completo do diretor de ensino do </w:t>
            </w:r>
            <w:r>
              <w:rPr>
                <w:i/>
              </w:rPr>
              <w:t>campus</w:t>
            </w:r>
          </w:p>
        </w:tc>
      </w:tr>
      <w:tr w:rsidR="0009113C" w14:paraId="519BF64C" w14:textId="77777777">
        <w:tc>
          <w:tcPr>
            <w:tcW w:w="3195" w:type="dxa"/>
            <w:tcBorders>
              <w:top w:val="nil"/>
              <w:left w:val="nil"/>
              <w:bottom w:val="nil"/>
              <w:right w:val="nil"/>
            </w:tcBorders>
            <w:shd w:val="clear" w:color="auto" w:fill="auto"/>
            <w:vAlign w:val="center"/>
          </w:tcPr>
          <w:p w14:paraId="519BF64A" w14:textId="77777777" w:rsidR="0009113C" w:rsidRDefault="00320D1F">
            <w:pPr>
              <w:tabs>
                <w:tab w:val="left" w:pos="426"/>
              </w:tabs>
              <w:spacing w:line="360" w:lineRule="auto"/>
              <w:jc w:val="left"/>
              <w:rPr>
                <w:b/>
              </w:rPr>
            </w:pPr>
            <w:r>
              <w:rPr>
                <w:b/>
              </w:rPr>
              <w:t>Coordenador(a) de Curso:</w:t>
            </w:r>
          </w:p>
        </w:tc>
        <w:tc>
          <w:tcPr>
            <w:tcW w:w="5445" w:type="dxa"/>
            <w:tcBorders>
              <w:top w:val="nil"/>
              <w:left w:val="nil"/>
              <w:bottom w:val="nil"/>
              <w:right w:val="nil"/>
            </w:tcBorders>
            <w:shd w:val="clear" w:color="auto" w:fill="auto"/>
            <w:vAlign w:val="center"/>
          </w:tcPr>
          <w:p w14:paraId="519BF64B" w14:textId="77777777" w:rsidR="0009113C" w:rsidRDefault="00320D1F">
            <w:pPr>
              <w:tabs>
                <w:tab w:val="left" w:pos="426"/>
              </w:tabs>
              <w:spacing w:line="360" w:lineRule="auto"/>
              <w:jc w:val="left"/>
            </w:pPr>
            <w:r>
              <w:t>Nome completo do coordenador do curso</w:t>
            </w:r>
          </w:p>
        </w:tc>
      </w:tr>
    </w:tbl>
    <w:p w14:paraId="519BF64D" w14:textId="77777777" w:rsidR="0009113C" w:rsidRDefault="0009113C">
      <w:pPr>
        <w:tabs>
          <w:tab w:val="left" w:pos="426"/>
        </w:tabs>
        <w:jc w:val="center"/>
      </w:pPr>
    </w:p>
    <w:p w14:paraId="519BF64E" w14:textId="77777777" w:rsidR="0009113C" w:rsidRDefault="0009113C">
      <w:pPr>
        <w:tabs>
          <w:tab w:val="left" w:pos="426"/>
        </w:tabs>
        <w:jc w:val="center"/>
      </w:pPr>
    </w:p>
    <w:p w14:paraId="519BF64F" w14:textId="77777777" w:rsidR="0009113C" w:rsidRDefault="0009113C">
      <w:pPr>
        <w:tabs>
          <w:tab w:val="left" w:pos="426"/>
        </w:tabs>
        <w:jc w:val="center"/>
      </w:pPr>
    </w:p>
    <w:p w14:paraId="519BF650" w14:textId="77777777" w:rsidR="0009113C" w:rsidRDefault="0009113C">
      <w:pPr>
        <w:tabs>
          <w:tab w:val="left" w:pos="426"/>
        </w:tabs>
        <w:jc w:val="center"/>
      </w:pPr>
    </w:p>
    <w:p w14:paraId="519BF651" w14:textId="77777777" w:rsidR="0009113C" w:rsidRDefault="00320D1F">
      <w:pPr>
        <w:tabs>
          <w:tab w:val="left" w:pos="426"/>
        </w:tabs>
        <w:spacing w:after="200" w:line="276" w:lineRule="auto"/>
      </w:pPr>
      <w:r>
        <w:br w:type="page"/>
      </w:r>
    </w:p>
    <w:p w14:paraId="1622CE38" w14:textId="6D466060" w:rsidR="007E617A" w:rsidRDefault="007E617A" w:rsidP="00E966E7">
      <w:pPr>
        <w:pStyle w:val="Ttulo1"/>
        <w:shd w:val="clear" w:color="auto" w:fill="D9D9D9"/>
        <w:tabs>
          <w:tab w:val="left" w:pos="426"/>
        </w:tabs>
        <w:spacing w:line="360" w:lineRule="auto"/>
        <w:jc w:val="cente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lastRenderedPageBreak/>
        <w:t>SUMÁRIO</w:t>
      </w:r>
    </w:p>
    <w:p w14:paraId="7405F973" w14:textId="77777777" w:rsidR="008D6FE0" w:rsidRDefault="008D6FE0" w:rsidP="000D5956">
      <w:pPr>
        <w:tabs>
          <w:tab w:val="left" w:pos="426"/>
        </w:tabs>
        <w:spacing w:after="200" w:line="360" w:lineRule="auto"/>
        <w:ind w:right="-852"/>
        <w:jc w:val="left"/>
      </w:pPr>
    </w:p>
    <w:p w14:paraId="6C50273A" w14:textId="738D1398" w:rsidR="00FE37E2" w:rsidRDefault="000137A9">
      <w:pPr>
        <w:pStyle w:val="Sumrio1"/>
        <w:tabs>
          <w:tab w:val="right" w:leader="dot" w:pos="8494"/>
        </w:tabs>
        <w:rPr>
          <w:rFonts w:asciiTheme="minorHAnsi" w:eastAsiaTheme="minorEastAsia" w:hAnsiTheme="minorHAnsi" w:cstheme="minorBidi"/>
          <w:noProof/>
          <w:color w:val="auto"/>
          <w:kern w:val="2"/>
          <w14:ligatures w14:val="standardContextual"/>
        </w:rPr>
      </w:pPr>
      <w:r>
        <w:fldChar w:fldCharType="begin"/>
      </w:r>
      <w:r>
        <w:instrText xml:space="preserve"> TOC \f </w:instrText>
      </w:r>
      <w:r>
        <w:fldChar w:fldCharType="separate"/>
      </w:r>
      <w:r w:rsidR="00FE37E2">
        <w:rPr>
          <w:noProof/>
        </w:rPr>
        <w:t>1. DADOS DO CURSO</w:t>
      </w:r>
      <w:r w:rsidR="00FE37E2">
        <w:rPr>
          <w:noProof/>
        </w:rPr>
        <w:tab/>
      </w:r>
      <w:r w:rsidR="00FE37E2">
        <w:rPr>
          <w:noProof/>
        </w:rPr>
        <w:fldChar w:fldCharType="begin"/>
      </w:r>
      <w:r w:rsidR="00FE37E2">
        <w:rPr>
          <w:noProof/>
        </w:rPr>
        <w:instrText xml:space="preserve"> PAGEREF _Toc193192333 \h </w:instrText>
      </w:r>
      <w:r w:rsidR="00FE37E2">
        <w:rPr>
          <w:noProof/>
        </w:rPr>
      </w:r>
      <w:r w:rsidR="00FE37E2">
        <w:rPr>
          <w:noProof/>
        </w:rPr>
        <w:fldChar w:fldCharType="separate"/>
      </w:r>
      <w:r w:rsidR="00FE37E2">
        <w:rPr>
          <w:noProof/>
        </w:rPr>
        <w:t>6</w:t>
      </w:r>
      <w:r w:rsidR="00FE37E2">
        <w:rPr>
          <w:noProof/>
        </w:rPr>
        <w:fldChar w:fldCharType="end"/>
      </w:r>
    </w:p>
    <w:p w14:paraId="59FDBC6D" w14:textId="6F546168" w:rsidR="00FE37E2" w:rsidRDefault="00FE37E2">
      <w:pPr>
        <w:pStyle w:val="Sumrio1"/>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noProof/>
          <w:color w:val="00000A"/>
        </w:rPr>
        <w:t>2. INTRODUÇÃO</w:t>
      </w:r>
      <w:r>
        <w:rPr>
          <w:noProof/>
        </w:rPr>
        <w:tab/>
      </w:r>
      <w:r>
        <w:rPr>
          <w:noProof/>
        </w:rPr>
        <w:fldChar w:fldCharType="begin"/>
      </w:r>
      <w:r>
        <w:rPr>
          <w:noProof/>
        </w:rPr>
        <w:instrText xml:space="preserve"> PAGEREF _Toc193192334 \h </w:instrText>
      </w:r>
      <w:r>
        <w:rPr>
          <w:noProof/>
        </w:rPr>
      </w:r>
      <w:r>
        <w:rPr>
          <w:noProof/>
        </w:rPr>
        <w:fldChar w:fldCharType="separate"/>
      </w:r>
      <w:r>
        <w:rPr>
          <w:noProof/>
        </w:rPr>
        <w:t>7</w:t>
      </w:r>
      <w:r>
        <w:rPr>
          <w:noProof/>
        </w:rPr>
        <w:fldChar w:fldCharType="end"/>
      </w:r>
    </w:p>
    <w:p w14:paraId="76329236" w14:textId="794D30F0" w:rsidR="00FE37E2" w:rsidRDefault="00FE37E2">
      <w:pPr>
        <w:pStyle w:val="Sumrio1"/>
        <w:tabs>
          <w:tab w:val="right" w:leader="dot" w:pos="8494"/>
        </w:tabs>
        <w:rPr>
          <w:rFonts w:asciiTheme="minorHAnsi" w:eastAsiaTheme="minorEastAsia" w:hAnsiTheme="minorHAnsi" w:cstheme="minorBidi"/>
          <w:noProof/>
          <w:color w:val="auto"/>
          <w:kern w:val="2"/>
          <w14:ligatures w14:val="standardContextual"/>
        </w:rPr>
      </w:pPr>
      <w:r>
        <w:rPr>
          <w:noProof/>
        </w:rPr>
        <w:t>3.CONTEXTUALIZAÇÃO DA INSTITUIÇÃO E DO CAMPUS</w:t>
      </w:r>
      <w:r>
        <w:rPr>
          <w:noProof/>
        </w:rPr>
        <w:tab/>
      </w:r>
      <w:r>
        <w:rPr>
          <w:noProof/>
        </w:rPr>
        <w:fldChar w:fldCharType="begin"/>
      </w:r>
      <w:r>
        <w:rPr>
          <w:noProof/>
        </w:rPr>
        <w:instrText xml:space="preserve"> PAGEREF _Toc193192335 \h </w:instrText>
      </w:r>
      <w:r>
        <w:rPr>
          <w:noProof/>
        </w:rPr>
      </w:r>
      <w:r>
        <w:rPr>
          <w:noProof/>
        </w:rPr>
        <w:fldChar w:fldCharType="separate"/>
      </w:r>
      <w:r>
        <w:rPr>
          <w:noProof/>
        </w:rPr>
        <w:t>7</w:t>
      </w:r>
      <w:r>
        <w:rPr>
          <w:noProof/>
        </w:rPr>
        <w:fldChar w:fldCharType="end"/>
      </w:r>
    </w:p>
    <w:p w14:paraId="0D20220C" w14:textId="21A472F2" w:rsidR="00FE37E2" w:rsidRDefault="00FE37E2">
      <w:pPr>
        <w:pStyle w:val="Sumrio2"/>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i/>
          <w:noProof/>
          <w:color w:val="00000A"/>
        </w:rPr>
        <w:t>3.1 Contextualização</w:t>
      </w:r>
      <w:r w:rsidRPr="00904624">
        <w:rPr>
          <w:rFonts w:eastAsia="Times New Roman"/>
          <w:i/>
          <w:noProof/>
        </w:rPr>
        <w:t xml:space="preserve"> da Instituição</w:t>
      </w:r>
      <w:r>
        <w:rPr>
          <w:noProof/>
        </w:rPr>
        <w:tab/>
      </w:r>
      <w:r>
        <w:rPr>
          <w:noProof/>
        </w:rPr>
        <w:fldChar w:fldCharType="begin"/>
      </w:r>
      <w:r>
        <w:rPr>
          <w:noProof/>
        </w:rPr>
        <w:instrText xml:space="preserve"> PAGEREF _Toc193192336 \h </w:instrText>
      </w:r>
      <w:r>
        <w:rPr>
          <w:noProof/>
        </w:rPr>
      </w:r>
      <w:r>
        <w:rPr>
          <w:noProof/>
        </w:rPr>
        <w:fldChar w:fldCharType="separate"/>
      </w:r>
      <w:r>
        <w:rPr>
          <w:noProof/>
        </w:rPr>
        <w:t>7</w:t>
      </w:r>
      <w:r>
        <w:rPr>
          <w:noProof/>
        </w:rPr>
        <w:fldChar w:fldCharType="end"/>
      </w:r>
    </w:p>
    <w:p w14:paraId="24C6E6BA" w14:textId="412AA2CE" w:rsidR="00FE37E2" w:rsidRDefault="00FE37E2">
      <w:pPr>
        <w:pStyle w:val="Sumrio2"/>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i/>
          <w:noProof/>
          <w:color w:val="00000A"/>
        </w:rPr>
        <w:t>3.2 Contextualização do Campus</w:t>
      </w:r>
      <w:r>
        <w:rPr>
          <w:noProof/>
        </w:rPr>
        <w:tab/>
      </w:r>
      <w:r>
        <w:rPr>
          <w:noProof/>
        </w:rPr>
        <w:fldChar w:fldCharType="begin"/>
      </w:r>
      <w:r>
        <w:rPr>
          <w:noProof/>
        </w:rPr>
        <w:instrText xml:space="preserve"> PAGEREF _Toc193192337 \h </w:instrText>
      </w:r>
      <w:r>
        <w:rPr>
          <w:noProof/>
        </w:rPr>
      </w:r>
      <w:r>
        <w:rPr>
          <w:noProof/>
        </w:rPr>
        <w:fldChar w:fldCharType="separate"/>
      </w:r>
      <w:r>
        <w:rPr>
          <w:noProof/>
        </w:rPr>
        <w:t>10</w:t>
      </w:r>
      <w:r>
        <w:rPr>
          <w:noProof/>
        </w:rPr>
        <w:fldChar w:fldCharType="end"/>
      </w:r>
    </w:p>
    <w:p w14:paraId="7D8E222B" w14:textId="567EB6B0" w:rsidR="00FE37E2" w:rsidRDefault="00FE37E2">
      <w:pPr>
        <w:pStyle w:val="Sumrio1"/>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noProof/>
          <w:color w:val="00000A"/>
        </w:rPr>
        <w:t>4. CONTEXTO EDUCACIONAL E POLÍTICAS INSTITUCIONAIS NO ÂMBITO DO CURSO</w:t>
      </w:r>
      <w:r>
        <w:rPr>
          <w:noProof/>
        </w:rPr>
        <w:tab/>
      </w:r>
      <w:r>
        <w:rPr>
          <w:noProof/>
        </w:rPr>
        <w:fldChar w:fldCharType="begin"/>
      </w:r>
      <w:r>
        <w:rPr>
          <w:noProof/>
        </w:rPr>
        <w:instrText xml:space="preserve"> PAGEREF _Toc193192338 \h </w:instrText>
      </w:r>
      <w:r>
        <w:rPr>
          <w:noProof/>
        </w:rPr>
      </w:r>
      <w:r>
        <w:rPr>
          <w:noProof/>
        </w:rPr>
        <w:fldChar w:fldCharType="separate"/>
      </w:r>
      <w:r>
        <w:rPr>
          <w:noProof/>
        </w:rPr>
        <w:t>10</w:t>
      </w:r>
      <w:r>
        <w:rPr>
          <w:noProof/>
        </w:rPr>
        <w:fldChar w:fldCharType="end"/>
      </w:r>
    </w:p>
    <w:p w14:paraId="50C1B917" w14:textId="323C7102" w:rsidR="00FE37E2" w:rsidRDefault="00FE37E2">
      <w:pPr>
        <w:pStyle w:val="Sumrio2"/>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i/>
          <w:noProof/>
        </w:rPr>
        <w:t>4.1 Contexto educacional e justificativa do curso</w:t>
      </w:r>
      <w:r>
        <w:rPr>
          <w:noProof/>
        </w:rPr>
        <w:tab/>
      </w:r>
      <w:r>
        <w:rPr>
          <w:noProof/>
        </w:rPr>
        <w:fldChar w:fldCharType="begin"/>
      </w:r>
      <w:r>
        <w:rPr>
          <w:noProof/>
        </w:rPr>
        <w:instrText xml:space="preserve"> PAGEREF _Toc193192339 \h </w:instrText>
      </w:r>
      <w:r>
        <w:rPr>
          <w:noProof/>
        </w:rPr>
      </w:r>
      <w:r>
        <w:rPr>
          <w:noProof/>
        </w:rPr>
        <w:fldChar w:fldCharType="separate"/>
      </w:r>
      <w:r>
        <w:rPr>
          <w:noProof/>
        </w:rPr>
        <w:t>10</w:t>
      </w:r>
      <w:r>
        <w:rPr>
          <w:noProof/>
        </w:rPr>
        <w:fldChar w:fldCharType="end"/>
      </w:r>
    </w:p>
    <w:p w14:paraId="32E68FBB" w14:textId="4C3DE70B" w:rsidR="00FE37E2" w:rsidRDefault="00FE37E2">
      <w:pPr>
        <w:pStyle w:val="Sumrio2"/>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i/>
          <w:noProof/>
          <w:color w:val="00000A"/>
        </w:rPr>
        <w:t>4.2 Políticas Institucionais no âmbito do curso</w:t>
      </w:r>
      <w:r>
        <w:rPr>
          <w:noProof/>
        </w:rPr>
        <w:tab/>
      </w:r>
      <w:r>
        <w:rPr>
          <w:noProof/>
        </w:rPr>
        <w:fldChar w:fldCharType="begin"/>
      </w:r>
      <w:r>
        <w:rPr>
          <w:noProof/>
        </w:rPr>
        <w:instrText xml:space="preserve"> PAGEREF _Toc193192340 \h </w:instrText>
      </w:r>
      <w:r>
        <w:rPr>
          <w:noProof/>
        </w:rPr>
      </w:r>
      <w:r>
        <w:rPr>
          <w:noProof/>
        </w:rPr>
        <w:fldChar w:fldCharType="separate"/>
      </w:r>
      <w:r>
        <w:rPr>
          <w:noProof/>
        </w:rPr>
        <w:t>12</w:t>
      </w:r>
      <w:r>
        <w:rPr>
          <w:noProof/>
        </w:rPr>
        <w:fldChar w:fldCharType="end"/>
      </w:r>
    </w:p>
    <w:p w14:paraId="5224D3BF" w14:textId="44CBF180" w:rsidR="00FE37E2" w:rsidRDefault="00FE37E2">
      <w:pPr>
        <w:pStyle w:val="Sumrio1"/>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noProof/>
          <w:color w:val="00000A"/>
        </w:rPr>
        <w:t>5. OBJETIVOS</w:t>
      </w:r>
      <w:r>
        <w:rPr>
          <w:noProof/>
        </w:rPr>
        <w:tab/>
      </w:r>
      <w:r>
        <w:rPr>
          <w:noProof/>
        </w:rPr>
        <w:fldChar w:fldCharType="begin"/>
      </w:r>
      <w:r>
        <w:rPr>
          <w:noProof/>
        </w:rPr>
        <w:instrText xml:space="preserve"> PAGEREF _Toc193192341 \h </w:instrText>
      </w:r>
      <w:r>
        <w:rPr>
          <w:noProof/>
        </w:rPr>
      </w:r>
      <w:r>
        <w:rPr>
          <w:noProof/>
        </w:rPr>
        <w:fldChar w:fldCharType="separate"/>
      </w:r>
      <w:r>
        <w:rPr>
          <w:noProof/>
        </w:rPr>
        <w:t>16</w:t>
      </w:r>
      <w:r>
        <w:rPr>
          <w:noProof/>
        </w:rPr>
        <w:fldChar w:fldCharType="end"/>
      </w:r>
    </w:p>
    <w:p w14:paraId="69DC25EB" w14:textId="12C76B66" w:rsidR="00FE37E2" w:rsidRDefault="00FE37E2">
      <w:pPr>
        <w:pStyle w:val="Sumrio2"/>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i/>
          <w:noProof/>
          <w:color w:val="00000A"/>
        </w:rPr>
        <w:t>5.1 Objetivo geral</w:t>
      </w:r>
      <w:r>
        <w:rPr>
          <w:noProof/>
        </w:rPr>
        <w:tab/>
      </w:r>
      <w:r>
        <w:rPr>
          <w:noProof/>
        </w:rPr>
        <w:fldChar w:fldCharType="begin"/>
      </w:r>
      <w:r>
        <w:rPr>
          <w:noProof/>
        </w:rPr>
        <w:instrText xml:space="preserve"> PAGEREF _Toc193192342 \h </w:instrText>
      </w:r>
      <w:r>
        <w:rPr>
          <w:noProof/>
        </w:rPr>
      </w:r>
      <w:r>
        <w:rPr>
          <w:noProof/>
        </w:rPr>
        <w:fldChar w:fldCharType="separate"/>
      </w:r>
      <w:r>
        <w:rPr>
          <w:noProof/>
        </w:rPr>
        <w:t>16</w:t>
      </w:r>
      <w:r>
        <w:rPr>
          <w:noProof/>
        </w:rPr>
        <w:fldChar w:fldCharType="end"/>
      </w:r>
    </w:p>
    <w:p w14:paraId="3DA798EA" w14:textId="0257E408" w:rsidR="00FE37E2" w:rsidRDefault="00FE37E2">
      <w:pPr>
        <w:pStyle w:val="Sumrio2"/>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i/>
          <w:noProof/>
          <w:color w:val="00000A"/>
        </w:rPr>
        <w:t>5.2 Objetivos específicos</w:t>
      </w:r>
      <w:r>
        <w:rPr>
          <w:noProof/>
        </w:rPr>
        <w:tab/>
      </w:r>
      <w:r>
        <w:rPr>
          <w:noProof/>
        </w:rPr>
        <w:fldChar w:fldCharType="begin"/>
      </w:r>
      <w:r>
        <w:rPr>
          <w:noProof/>
        </w:rPr>
        <w:instrText xml:space="preserve"> PAGEREF _Toc193192343 \h </w:instrText>
      </w:r>
      <w:r>
        <w:rPr>
          <w:noProof/>
        </w:rPr>
      </w:r>
      <w:r>
        <w:rPr>
          <w:noProof/>
        </w:rPr>
        <w:fldChar w:fldCharType="separate"/>
      </w:r>
      <w:r>
        <w:rPr>
          <w:noProof/>
        </w:rPr>
        <w:t>16</w:t>
      </w:r>
      <w:r>
        <w:rPr>
          <w:noProof/>
        </w:rPr>
        <w:fldChar w:fldCharType="end"/>
      </w:r>
    </w:p>
    <w:p w14:paraId="61A21C1A" w14:textId="6163B690" w:rsidR="00FE37E2" w:rsidRDefault="00FE37E2">
      <w:pPr>
        <w:pStyle w:val="Sumrio1"/>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noProof/>
          <w:color w:val="00000A"/>
        </w:rPr>
        <w:t>6. PERFIL DO EGRESSO E ÁREA DE ATUAÇÃO</w:t>
      </w:r>
      <w:r>
        <w:rPr>
          <w:noProof/>
        </w:rPr>
        <w:tab/>
      </w:r>
      <w:r>
        <w:rPr>
          <w:noProof/>
        </w:rPr>
        <w:fldChar w:fldCharType="begin"/>
      </w:r>
      <w:r>
        <w:rPr>
          <w:noProof/>
        </w:rPr>
        <w:instrText xml:space="preserve"> PAGEREF _Toc193192344 \h </w:instrText>
      </w:r>
      <w:r>
        <w:rPr>
          <w:noProof/>
        </w:rPr>
      </w:r>
      <w:r>
        <w:rPr>
          <w:noProof/>
        </w:rPr>
        <w:fldChar w:fldCharType="separate"/>
      </w:r>
      <w:r>
        <w:rPr>
          <w:noProof/>
        </w:rPr>
        <w:t>17</w:t>
      </w:r>
      <w:r>
        <w:rPr>
          <w:noProof/>
        </w:rPr>
        <w:fldChar w:fldCharType="end"/>
      </w:r>
    </w:p>
    <w:p w14:paraId="231CFC25" w14:textId="38043757" w:rsidR="00FE37E2" w:rsidRDefault="00FE37E2">
      <w:pPr>
        <w:pStyle w:val="Sumrio2"/>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i/>
          <w:noProof/>
          <w:color w:val="00000A"/>
        </w:rPr>
        <w:t>6.1 Perfil profissional de conclusão</w:t>
      </w:r>
      <w:r>
        <w:rPr>
          <w:noProof/>
        </w:rPr>
        <w:tab/>
      </w:r>
      <w:r>
        <w:rPr>
          <w:noProof/>
        </w:rPr>
        <w:fldChar w:fldCharType="begin"/>
      </w:r>
      <w:r>
        <w:rPr>
          <w:noProof/>
        </w:rPr>
        <w:instrText xml:space="preserve"> PAGEREF _Toc193192345 \h </w:instrText>
      </w:r>
      <w:r>
        <w:rPr>
          <w:noProof/>
        </w:rPr>
      </w:r>
      <w:r>
        <w:rPr>
          <w:noProof/>
        </w:rPr>
        <w:fldChar w:fldCharType="separate"/>
      </w:r>
      <w:r>
        <w:rPr>
          <w:noProof/>
        </w:rPr>
        <w:t>17</w:t>
      </w:r>
      <w:r>
        <w:rPr>
          <w:noProof/>
        </w:rPr>
        <w:fldChar w:fldCharType="end"/>
      </w:r>
    </w:p>
    <w:p w14:paraId="2A01E418" w14:textId="48C61D40" w:rsidR="00FE37E2" w:rsidRDefault="00FE37E2">
      <w:pPr>
        <w:pStyle w:val="Sumrio2"/>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i/>
          <w:noProof/>
          <w:color w:val="00000A"/>
        </w:rPr>
        <w:t>6.2 Área de atuação</w:t>
      </w:r>
      <w:r>
        <w:rPr>
          <w:noProof/>
        </w:rPr>
        <w:tab/>
      </w:r>
      <w:r>
        <w:rPr>
          <w:noProof/>
        </w:rPr>
        <w:fldChar w:fldCharType="begin"/>
      </w:r>
      <w:r>
        <w:rPr>
          <w:noProof/>
        </w:rPr>
        <w:instrText xml:space="preserve"> PAGEREF _Toc193192346 \h </w:instrText>
      </w:r>
      <w:r>
        <w:rPr>
          <w:noProof/>
        </w:rPr>
      </w:r>
      <w:r>
        <w:rPr>
          <w:noProof/>
        </w:rPr>
        <w:fldChar w:fldCharType="separate"/>
      </w:r>
      <w:r>
        <w:rPr>
          <w:noProof/>
        </w:rPr>
        <w:t>17</w:t>
      </w:r>
      <w:r>
        <w:rPr>
          <w:noProof/>
        </w:rPr>
        <w:fldChar w:fldCharType="end"/>
      </w:r>
    </w:p>
    <w:p w14:paraId="25983F97" w14:textId="029D1159" w:rsidR="00FE37E2" w:rsidRDefault="00FE37E2">
      <w:pPr>
        <w:pStyle w:val="Sumrio1"/>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noProof/>
          <w:color w:val="00000A"/>
        </w:rPr>
        <w:t>7. REQUISITOS E FORMAS DE INGRESSO</w:t>
      </w:r>
      <w:r>
        <w:rPr>
          <w:noProof/>
        </w:rPr>
        <w:tab/>
      </w:r>
      <w:r>
        <w:rPr>
          <w:noProof/>
        </w:rPr>
        <w:fldChar w:fldCharType="begin"/>
      </w:r>
      <w:r>
        <w:rPr>
          <w:noProof/>
        </w:rPr>
        <w:instrText xml:space="preserve"> PAGEREF _Toc193192347 \h </w:instrText>
      </w:r>
      <w:r>
        <w:rPr>
          <w:noProof/>
        </w:rPr>
      </w:r>
      <w:r>
        <w:rPr>
          <w:noProof/>
        </w:rPr>
        <w:fldChar w:fldCharType="separate"/>
      </w:r>
      <w:r>
        <w:rPr>
          <w:noProof/>
        </w:rPr>
        <w:t>17</w:t>
      </w:r>
      <w:r>
        <w:rPr>
          <w:noProof/>
        </w:rPr>
        <w:fldChar w:fldCharType="end"/>
      </w:r>
    </w:p>
    <w:p w14:paraId="5CCC59A6" w14:textId="3B862CD2" w:rsidR="00FE37E2" w:rsidRDefault="00FE37E2">
      <w:pPr>
        <w:pStyle w:val="Sumrio1"/>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noProof/>
          <w:color w:val="00000A"/>
        </w:rPr>
        <w:t>8. ESTRUTURA DO CURSO</w:t>
      </w:r>
      <w:r>
        <w:rPr>
          <w:noProof/>
        </w:rPr>
        <w:tab/>
      </w:r>
      <w:r>
        <w:rPr>
          <w:noProof/>
        </w:rPr>
        <w:fldChar w:fldCharType="begin"/>
      </w:r>
      <w:r>
        <w:rPr>
          <w:noProof/>
        </w:rPr>
        <w:instrText xml:space="preserve"> PAGEREF _Toc193192348 \h </w:instrText>
      </w:r>
      <w:r>
        <w:rPr>
          <w:noProof/>
        </w:rPr>
      </w:r>
      <w:r>
        <w:rPr>
          <w:noProof/>
        </w:rPr>
        <w:fldChar w:fldCharType="separate"/>
      </w:r>
      <w:r>
        <w:rPr>
          <w:noProof/>
        </w:rPr>
        <w:t>19</w:t>
      </w:r>
      <w:r>
        <w:rPr>
          <w:noProof/>
        </w:rPr>
        <w:fldChar w:fldCharType="end"/>
      </w:r>
    </w:p>
    <w:p w14:paraId="26980E52" w14:textId="176CD74C" w:rsidR="00FE37E2" w:rsidRDefault="00FE37E2">
      <w:pPr>
        <w:pStyle w:val="Sumrio2"/>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i/>
          <w:noProof/>
          <w:color w:val="00000A"/>
        </w:rPr>
        <w:t>8.1 Organização Curricular</w:t>
      </w:r>
      <w:r>
        <w:rPr>
          <w:noProof/>
        </w:rPr>
        <w:tab/>
      </w:r>
      <w:r>
        <w:rPr>
          <w:noProof/>
        </w:rPr>
        <w:fldChar w:fldCharType="begin"/>
      </w:r>
      <w:r>
        <w:rPr>
          <w:noProof/>
        </w:rPr>
        <w:instrText xml:space="preserve"> PAGEREF _Toc193192349 \h </w:instrText>
      </w:r>
      <w:r>
        <w:rPr>
          <w:noProof/>
        </w:rPr>
      </w:r>
      <w:r>
        <w:rPr>
          <w:noProof/>
        </w:rPr>
        <w:fldChar w:fldCharType="separate"/>
      </w:r>
      <w:r>
        <w:rPr>
          <w:noProof/>
        </w:rPr>
        <w:t>19</w:t>
      </w:r>
      <w:r>
        <w:rPr>
          <w:noProof/>
        </w:rPr>
        <w:fldChar w:fldCharType="end"/>
      </w:r>
    </w:p>
    <w:p w14:paraId="326A3189" w14:textId="144A79FE" w:rsidR="00FE37E2" w:rsidRDefault="00FE37E2">
      <w:pPr>
        <w:pStyle w:val="Sumrio3"/>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i/>
          <w:noProof/>
          <w:color w:val="00000A"/>
        </w:rPr>
        <w:t>8.1.1. Matriz Curricular</w:t>
      </w:r>
      <w:r>
        <w:rPr>
          <w:noProof/>
        </w:rPr>
        <w:tab/>
      </w:r>
      <w:r>
        <w:rPr>
          <w:noProof/>
        </w:rPr>
        <w:fldChar w:fldCharType="begin"/>
      </w:r>
      <w:r>
        <w:rPr>
          <w:noProof/>
        </w:rPr>
        <w:instrText xml:space="preserve"> PAGEREF _Toc193192350 \h </w:instrText>
      </w:r>
      <w:r>
        <w:rPr>
          <w:noProof/>
        </w:rPr>
      </w:r>
      <w:r>
        <w:rPr>
          <w:noProof/>
        </w:rPr>
        <w:fldChar w:fldCharType="separate"/>
      </w:r>
      <w:r>
        <w:rPr>
          <w:noProof/>
        </w:rPr>
        <w:t>20</w:t>
      </w:r>
      <w:r>
        <w:rPr>
          <w:noProof/>
        </w:rPr>
        <w:fldChar w:fldCharType="end"/>
      </w:r>
    </w:p>
    <w:p w14:paraId="2EFB3521" w14:textId="094BB1B9" w:rsidR="00FE37E2" w:rsidRDefault="00FE37E2">
      <w:pPr>
        <w:pStyle w:val="Sumrio3"/>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i/>
          <w:noProof/>
          <w:color w:val="00000A"/>
        </w:rPr>
        <w:t>8.1.2. Ementário</w:t>
      </w:r>
      <w:r>
        <w:rPr>
          <w:noProof/>
        </w:rPr>
        <w:tab/>
      </w:r>
      <w:r>
        <w:rPr>
          <w:noProof/>
        </w:rPr>
        <w:fldChar w:fldCharType="begin"/>
      </w:r>
      <w:r>
        <w:rPr>
          <w:noProof/>
        </w:rPr>
        <w:instrText xml:space="preserve"> PAGEREF _Toc193192351 \h </w:instrText>
      </w:r>
      <w:r>
        <w:rPr>
          <w:noProof/>
        </w:rPr>
      </w:r>
      <w:r>
        <w:rPr>
          <w:noProof/>
        </w:rPr>
        <w:fldChar w:fldCharType="separate"/>
      </w:r>
      <w:r>
        <w:rPr>
          <w:noProof/>
        </w:rPr>
        <w:t>23</w:t>
      </w:r>
      <w:r>
        <w:rPr>
          <w:noProof/>
        </w:rPr>
        <w:fldChar w:fldCharType="end"/>
      </w:r>
    </w:p>
    <w:p w14:paraId="7631FD17" w14:textId="3FC41BB4" w:rsidR="00FE37E2" w:rsidRDefault="00FE37E2">
      <w:pPr>
        <w:pStyle w:val="Sumrio3"/>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i/>
          <w:noProof/>
          <w:color w:val="00000A"/>
        </w:rPr>
        <w:t>8.1.3. Critérios de aproveitamento</w:t>
      </w:r>
      <w:r>
        <w:rPr>
          <w:noProof/>
        </w:rPr>
        <w:tab/>
      </w:r>
      <w:r>
        <w:rPr>
          <w:noProof/>
        </w:rPr>
        <w:fldChar w:fldCharType="begin"/>
      </w:r>
      <w:r>
        <w:rPr>
          <w:noProof/>
        </w:rPr>
        <w:instrText xml:space="preserve"> PAGEREF _Toc193192352 \h </w:instrText>
      </w:r>
      <w:r>
        <w:rPr>
          <w:noProof/>
        </w:rPr>
      </w:r>
      <w:r>
        <w:rPr>
          <w:noProof/>
        </w:rPr>
        <w:fldChar w:fldCharType="separate"/>
      </w:r>
      <w:r>
        <w:rPr>
          <w:noProof/>
        </w:rPr>
        <w:t>25</w:t>
      </w:r>
      <w:r>
        <w:rPr>
          <w:noProof/>
        </w:rPr>
        <w:fldChar w:fldCharType="end"/>
      </w:r>
    </w:p>
    <w:p w14:paraId="76C74DD8" w14:textId="62AF6E41" w:rsidR="00FE37E2" w:rsidRDefault="00FE37E2">
      <w:pPr>
        <w:pStyle w:val="Sumrio4"/>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i/>
          <w:noProof/>
          <w:color w:val="00000A"/>
        </w:rPr>
        <w:t>8.1.3.1. Aproveitamento de estudos</w:t>
      </w:r>
      <w:r>
        <w:rPr>
          <w:noProof/>
        </w:rPr>
        <w:tab/>
      </w:r>
      <w:r>
        <w:rPr>
          <w:noProof/>
        </w:rPr>
        <w:fldChar w:fldCharType="begin"/>
      </w:r>
      <w:r>
        <w:rPr>
          <w:noProof/>
        </w:rPr>
        <w:instrText xml:space="preserve"> PAGEREF _Toc193192353 \h </w:instrText>
      </w:r>
      <w:r>
        <w:rPr>
          <w:noProof/>
        </w:rPr>
      </w:r>
      <w:r>
        <w:rPr>
          <w:noProof/>
        </w:rPr>
        <w:fldChar w:fldCharType="separate"/>
      </w:r>
      <w:r>
        <w:rPr>
          <w:noProof/>
        </w:rPr>
        <w:t>25</w:t>
      </w:r>
      <w:r>
        <w:rPr>
          <w:noProof/>
        </w:rPr>
        <w:fldChar w:fldCharType="end"/>
      </w:r>
    </w:p>
    <w:p w14:paraId="57024649" w14:textId="5FCA6E4E" w:rsidR="00FE37E2" w:rsidRDefault="00FE37E2">
      <w:pPr>
        <w:pStyle w:val="Sumrio4"/>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i/>
          <w:noProof/>
          <w:color w:val="00000A"/>
        </w:rPr>
        <w:t>8.1.3.2. Aproveitamento de conhecimentos e experiências anteriores</w:t>
      </w:r>
      <w:r>
        <w:rPr>
          <w:noProof/>
        </w:rPr>
        <w:tab/>
      </w:r>
      <w:r>
        <w:rPr>
          <w:noProof/>
        </w:rPr>
        <w:fldChar w:fldCharType="begin"/>
      </w:r>
      <w:r>
        <w:rPr>
          <w:noProof/>
        </w:rPr>
        <w:instrText xml:space="preserve"> PAGEREF _Toc193192354 \h </w:instrText>
      </w:r>
      <w:r>
        <w:rPr>
          <w:noProof/>
        </w:rPr>
      </w:r>
      <w:r>
        <w:rPr>
          <w:noProof/>
        </w:rPr>
        <w:fldChar w:fldCharType="separate"/>
      </w:r>
      <w:r>
        <w:rPr>
          <w:noProof/>
        </w:rPr>
        <w:t>26</w:t>
      </w:r>
      <w:r>
        <w:rPr>
          <w:noProof/>
        </w:rPr>
        <w:fldChar w:fldCharType="end"/>
      </w:r>
    </w:p>
    <w:p w14:paraId="0D4F513D" w14:textId="6E864E68" w:rsidR="00FE37E2" w:rsidRDefault="00FE37E2">
      <w:pPr>
        <w:pStyle w:val="Sumrio3"/>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i/>
          <w:noProof/>
          <w:color w:val="00000A"/>
        </w:rPr>
        <w:t>8.1.4. Orientações metodológicas</w:t>
      </w:r>
      <w:r>
        <w:rPr>
          <w:noProof/>
        </w:rPr>
        <w:tab/>
      </w:r>
      <w:r>
        <w:rPr>
          <w:noProof/>
        </w:rPr>
        <w:fldChar w:fldCharType="begin"/>
      </w:r>
      <w:r>
        <w:rPr>
          <w:noProof/>
        </w:rPr>
        <w:instrText xml:space="preserve"> PAGEREF _Toc193192355 \h </w:instrText>
      </w:r>
      <w:r>
        <w:rPr>
          <w:noProof/>
        </w:rPr>
      </w:r>
      <w:r>
        <w:rPr>
          <w:noProof/>
        </w:rPr>
        <w:fldChar w:fldCharType="separate"/>
      </w:r>
      <w:r>
        <w:rPr>
          <w:noProof/>
        </w:rPr>
        <w:t>27</w:t>
      </w:r>
      <w:r>
        <w:rPr>
          <w:noProof/>
        </w:rPr>
        <w:fldChar w:fldCharType="end"/>
      </w:r>
    </w:p>
    <w:p w14:paraId="36EC4829" w14:textId="3822CE0C" w:rsidR="00FE37E2" w:rsidRDefault="00FE37E2">
      <w:pPr>
        <w:pStyle w:val="Sumrio3"/>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i/>
          <w:noProof/>
          <w:color w:val="00000A"/>
        </w:rPr>
        <w:t>8.1.5. Prática profissional</w:t>
      </w:r>
      <w:r>
        <w:rPr>
          <w:noProof/>
        </w:rPr>
        <w:tab/>
      </w:r>
      <w:r>
        <w:rPr>
          <w:noProof/>
        </w:rPr>
        <w:fldChar w:fldCharType="begin"/>
      </w:r>
      <w:r>
        <w:rPr>
          <w:noProof/>
        </w:rPr>
        <w:instrText xml:space="preserve"> PAGEREF _Toc193192356 \h </w:instrText>
      </w:r>
      <w:r>
        <w:rPr>
          <w:noProof/>
        </w:rPr>
      </w:r>
      <w:r>
        <w:rPr>
          <w:noProof/>
        </w:rPr>
        <w:fldChar w:fldCharType="separate"/>
      </w:r>
      <w:r>
        <w:rPr>
          <w:noProof/>
        </w:rPr>
        <w:t>29</w:t>
      </w:r>
      <w:r>
        <w:rPr>
          <w:noProof/>
        </w:rPr>
        <w:fldChar w:fldCharType="end"/>
      </w:r>
    </w:p>
    <w:p w14:paraId="21990CD0" w14:textId="60265882" w:rsidR="00FE37E2" w:rsidRDefault="00FE37E2">
      <w:pPr>
        <w:pStyle w:val="Sumrio3"/>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i/>
          <w:noProof/>
          <w:color w:val="00000A"/>
        </w:rPr>
        <w:t>8.1.6. Estágio supervisionado</w:t>
      </w:r>
      <w:r>
        <w:rPr>
          <w:noProof/>
        </w:rPr>
        <w:tab/>
      </w:r>
      <w:r>
        <w:rPr>
          <w:noProof/>
        </w:rPr>
        <w:fldChar w:fldCharType="begin"/>
      </w:r>
      <w:r>
        <w:rPr>
          <w:noProof/>
        </w:rPr>
        <w:instrText xml:space="preserve"> PAGEREF _Toc193192357 \h </w:instrText>
      </w:r>
      <w:r>
        <w:rPr>
          <w:noProof/>
        </w:rPr>
      </w:r>
      <w:r>
        <w:rPr>
          <w:noProof/>
        </w:rPr>
        <w:fldChar w:fldCharType="separate"/>
      </w:r>
      <w:r>
        <w:rPr>
          <w:noProof/>
        </w:rPr>
        <w:t>29</w:t>
      </w:r>
      <w:r>
        <w:rPr>
          <w:noProof/>
        </w:rPr>
        <w:fldChar w:fldCharType="end"/>
      </w:r>
    </w:p>
    <w:p w14:paraId="078D38B8" w14:textId="7DA26A25" w:rsidR="00FE37E2" w:rsidRDefault="00FE37E2">
      <w:pPr>
        <w:pStyle w:val="Sumrio3"/>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i/>
          <w:noProof/>
          <w:color w:val="00000A"/>
        </w:rPr>
        <w:t>8.1.7. Atividades complementares</w:t>
      </w:r>
      <w:r>
        <w:rPr>
          <w:noProof/>
        </w:rPr>
        <w:tab/>
      </w:r>
      <w:r>
        <w:rPr>
          <w:noProof/>
        </w:rPr>
        <w:fldChar w:fldCharType="begin"/>
      </w:r>
      <w:r>
        <w:rPr>
          <w:noProof/>
        </w:rPr>
        <w:instrText xml:space="preserve"> PAGEREF _Toc193192358 \h </w:instrText>
      </w:r>
      <w:r>
        <w:rPr>
          <w:noProof/>
        </w:rPr>
      </w:r>
      <w:r>
        <w:rPr>
          <w:noProof/>
        </w:rPr>
        <w:fldChar w:fldCharType="separate"/>
      </w:r>
      <w:r>
        <w:rPr>
          <w:noProof/>
        </w:rPr>
        <w:t>30</w:t>
      </w:r>
      <w:r>
        <w:rPr>
          <w:noProof/>
        </w:rPr>
        <w:fldChar w:fldCharType="end"/>
      </w:r>
    </w:p>
    <w:p w14:paraId="4FC5A450" w14:textId="314B14DD" w:rsidR="00FE37E2" w:rsidRDefault="00FE37E2">
      <w:pPr>
        <w:pStyle w:val="Sumrio3"/>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i/>
          <w:noProof/>
          <w:color w:val="00000A"/>
        </w:rPr>
        <w:t>8.1.8. Trabalho de conclusão de curso (TCC)</w:t>
      </w:r>
      <w:r>
        <w:rPr>
          <w:noProof/>
        </w:rPr>
        <w:tab/>
      </w:r>
      <w:r>
        <w:rPr>
          <w:noProof/>
        </w:rPr>
        <w:fldChar w:fldCharType="begin"/>
      </w:r>
      <w:r>
        <w:rPr>
          <w:noProof/>
        </w:rPr>
        <w:instrText xml:space="preserve"> PAGEREF _Toc193192359 \h </w:instrText>
      </w:r>
      <w:r>
        <w:rPr>
          <w:noProof/>
        </w:rPr>
      </w:r>
      <w:r>
        <w:rPr>
          <w:noProof/>
        </w:rPr>
        <w:fldChar w:fldCharType="separate"/>
      </w:r>
      <w:r>
        <w:rPr>
          <w:noProof/>
        </w:rPr>
        <w:t>31</w:t>
      </w:r>
      <w:r>
        <w:rPr>
          <w:noProof/>
        </w:rPr>
        <w:fldChar w:fldCharType="end"/>
      </w:r>
    </w:p>
    <w:p w14:paraId="6C3D771D" w14:textId="6A015FC3" w:rsidR="00FE37E2" w:rsidRDefault="00FE37E2">
      <w:pPr>
        <w:pStyle w:val="Sumrio2"/>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noProof/>
          <w:color w:val="00000A"/>
        </w:rPr>
        <w:t xml:space="preserve">8.2 </w:t>
      </w:r>
      <w:r w:rsidRPr="00904624">
        <w:rPr>
          <w:rFonts w:eastAsia="Times New Roman"/>
          <w:i/>
          <w:noProof/>
          <w:color w:val="00000A"/>
        </w:rPr>
        <w:t>Apoio ao discente</w:t>
      </w:r>
      <w:r>
        <w:rPr>
          <w:noProof/>
        </w:rPr>
        <w:tab/>
      </w:r>
      <w:r>
        <w:rPr>
          <w:noProof/>
        </w:rPr>
        <w:fldChar w:fldCharType="begin"/>
      </w:r>
      <w:r>
        <w:rPr>
          <w:noProof/>
        </w:rPr>
        <w:instrText xml:space="preserve"> PAGEREF _Toc193192360 \h </w:instrText>
      </w:r>
      <w:r>
        <w:rPr>
          <w:noProof/>
        </w:rPr>
      </w:r>
      <w:r>
        <w:rPr>
          <w:noProof/>
        </w:rPr>
        <w:fldChar w:fldCharType="separate"/>
      </w:r>
      <w:r>
        <w:rPr>
          <w:noProof/>
        </w:rPr>
        <w:t>32</w:t>
      </w:r>
      <w:r>
        <w:rPr>
          <w:noProof/>
        </w:rPr>
        <w:fldChar w:fldCharType="end"/>
      </w:r>
    </w:p>
    <w:p w14:paraId="0D0F7C83" w14:textId="3ADF485F" w:rsidR="00FE37E2" w:rsidRDefault="00FE37E2">
      <w:pPr>
        <w:pStyle w:val="Sumrio2"/>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noProof/>
          <w:color w:val="00000A"/>
        </w:rPr>
        <w:t>8.3. Procedimentos de avaliação</w:t>
      </w:r>
      <w:r>
        <w:rPr>
          <w:noProof/>
        </w:rPr>
        <w:tab/>
      </w:r>
      <w:r>
        <w:rPr>
          <w:noProof/>
        </w:rPr>
        <w:fldChar w:fldCharType="begin"/>
      </w:r>
      <w:r>
        <w:rPr>
          <w:noProof/>
        </w:rPr>
        <w:instrText xml:space="preserve"> PAGEREF _Toc193192361 \h </w:instrText>
      </w:r>
      <w:r>
        <w:rPr>
          <w:noProof/>
        </w:rPr>
      </w:r>
      <w:r>
        <w:rPr>
          <w:noProof/>
        </w:rPr>
        <w:fldChar w:fldCharType="separate"/>
      </w:r>
      <w:r>
        <w:rPr>
          <w:noProof/>
        </w:rPr>
        <w:t>35</w:t>
      </w:r>
      <w:r>
        <w:rPr>
          <w:noProof/>
        </w:rPr>
        <w:fldChar w:fldCharType="end"/>
      </w:r>
    </w:p>
    <w:p w14:paraId="26287380" w14:textId="1958ADC8" w:rsidR="00FE37E2" w:rsidRDefault="00FE37E2">
      <w:pPr>
        <w:pStyle w:val="Sumrio3"/>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i/>
          <w:noProof/>
          <w:color w:val="00000A"/>
        </w:rPr>
        <w:t>8.3.1. Aprovação</w:t>
      </w:r>
      <w:r>
        <w:rPr>
          <w:noProof/>
        </w:rPr>
        <w:tab/>
      </w:r>
      <w:r>
        <w:rPr>
          <w:noProof/>
        </w:rPr>
        <w:fldChar w:fldCharType="begin"/>
      </w:r>
      <w:r>
        <w:rPr>
          <w:noProof/>
        </w:rPr>
        <w:instrText xml:space="preserve"> PAGEREF _Toc193192362 \h </w:instrText>
      </w:r>
      <w:r>
        <w:rPr>
          <w:noProof/>
        </w:rPr>
      </w:r>
      <w:r>
        <w:rPr>
          <w:noProof/>
        </w:rPr>
        <w:fldChar w:fldCharType="separate"/>
      </w:r>
      <w:r>
        <w:rPr>
          <w:noProof/>
        </w:rPr>
        <w:t>37</w:t>
      </w:r>
      <w:r>
        <w:rPr>
          <w:noProof/>
        </w:rPr>
        <w:fldChar w:fldCharType="end"/>
      </w:r>
    </w:p>
    <w:p w14:paraId="78E3BB08" w14:textId="17750CDB" w:rsidR="00FE37E2" w:rsidRDefault="00FE37E2">
      <w:pPr>
        <w:pStyle w:val="Sumrio3"/>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i/>
          <w:noProof/>
          <w:color w:val="00000A"/>
        </w:rPr>
        <w:lastRenderedPageBreak/>
        <w:t>8.3.2. Recuperação da aprendizagem</w:t>
      </w:r>
      <w:r>
        <w:rPr>
          <w:noProof/>
        </w:rPr>
        <w:tab/>
      </w:r>
      <w:r>
        <w:rPr>
          <w:noProof/>
        </w:rPr>
        <w:fldChar w:fldCharType="begin"/>
      </w:r>
      <w:r>
        <w:rPr>
          <w:noProof/>
        </w:rPr>
        <w:instrText xml:space="preserve"> PAGEREF _Toc193192363 \h </w:instrText>
      </w:r>
      <w:r>
        <w:rPr>
          <w:noProof/>
        </w:rPr>
      </w:r>
      <w:r>
        <w:rPr>
          <w:noProof/>
        </w:rPr>
        <w:fldChar w:fldCharType="separate"/>
      </w:r>
      <w:r>
        <w:rPr>
          <w:noProof/>
        </w:rPr>
        <w:t>38</w:t>
      </w:r>
      <w:r>
        <w:rPr>
          <w:noProof/>
        </w:rPr>
        <w:fldChar w:fldCharType="end"/>
      </w:r>
    </w:p>
    <w:p w14:paraId="538B1153" w14:textId="1634CBC1" w:rsidR="00FE37E2" w:rsidRDefault="00FE37E2">
      <w:pPr>
        <w:pStyle w:val="Sumrio3"/>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i/>
          <w:noProof/>
          <w:color w:val="00000A"/>
        </w:rPr>
        <w:t>8.3.3. Reprovação</w:t>
      </w:r>
      <w:r>
        <w:rPr>
          <w:noProof/>
        </w:rPr>
        <w:tab/>
      </w:r>
      <w:r>
        <w:rPr>
          <w:noProof/>
        </w:rPr>
        <w:fldChar w:fldCharType="begin"/>
      </w:r>
      <w:r>
        <w:rPr>
          <w:noProof/>
        </w:rPr>
        <w:instrText xml:space="preserve"> PAGEREF _Toc193192364 \h </w:instrText>
      </w:r>
      <w:r>
        <w:rPr>
          <w:noProof/>
        </w:rPr>
      </w:r>
      <w:r>
        <w:rPr>
          <w:noProof/>
        </w:rPr>
        <w:fldChar w:fldCharType="separate"/>
      </w:r>
      <w:r>
        <w:rPr>
          <w:noProof/>
        </w:rPr>
        <w:t>39</w:t>
      </w:r>
      <w:r>
        <w:rPr>
          <w:noProof/>
        </w:rPr>
        <w:fldChar w:fldCharType="end"/>
      </w:r>
    </w:p>
    <w:p w14:paraId="19247AE4" w14:textId="04EFE697" w:rsidR="00FE37E2" w:rsidRDefault="00FE37E2">
      <w:pPr>
        <w:pStyle w:val="Sumrio3"/>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i/>
          <w:noProof/>
          <w:color w:val="00000A"/>
        </w:rPr>
        <w:t>8.3.4. Progressão parcial e estudos orientados</w:t>
      </w:r>
      <w:r>
        <w:rPr>
          <w:noProof/>
        </w:rPr>
        <w:tab/>
      </w:r>
      <w:r>
        <w:rPr>
          <w:noProof/>
        </w:rPr>
        <w:fldChar w:fldCharType="begin"/>
      </w:r>
      <w:r>
        <w:rPr>
          <w:noProof/>
        </w:rPr>
        <w:instrText xml:space="preserve"> PAGEREF _Toc193192365 \h </w:instrText>
      </w:r>
      <w:r>
        <w:rPr>
          <w:noProof/>
        </w:rPr>
      </w:r>
      <w:r>
        <w:rPr>
          <w:noProof/>
        </w:rPr>
        <w:fldChar w:fldCharType="separate"/>
      </w:r>
      <w:r>
        <w:rPr>
          <w:noProof/>
        </w:rPr>
        <w:t>40</w:t>
      </w:r>
      <w:r>
        <w:rPr>
          <w:noProof/>
        </w:rPr>
        <w:fldChar w:fldCharType="end"/>
      </w:r>
    </w:p>
    <w:p w14:paraId="278B3939" w14:textId="56694F81" w:rsidR="00FE37E2" w:rsidRDefault="00FE37E2">
      <w:pPr>
        <w:pStyle w:val="Sumrio2"/>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noProof/>
          <w:color w:val="00000A"/>
        </w:rPr>
        <w:t>8.4. Infraestrutura</w:t>
      </w:r>
      <w:r>
        <w:rPr>
          <w:noProof/>
        </w:rPr>
        <w:tab/>
      </w:r>
      <w:r>
        <w:rPr>
          <w:noProof/>
        </w:rPr>
        <w:fldChar w:fldCharType="begin"/>
      </w:r>
      <w:r>
        <w:rPr>
          <w:noProof/>
        </w:rPr>
        <w:instrText xml:space="preserve"> PAGEREF _Toc193192366 \h </w:instrText>
      </w:r>
      <w:r>
        <w:rPr>
          <w:noProof/>
        </w:rPr>
      </w:r>
      <w:r>
        <w:rPr>
          <w:noProof/>
        </w:rPr>
        <w:fldChar w:fldCharType="separate"/>
      </w:r>
      <w:r>
        <w:rPr>
          <w:noProof/>
        </w:rPr>
        <w:t>40</w:t>
      </w:r>
      <w:r>
        <w:rPr>
          <w:noProof/>
        </w:rPr>
        <w:fldChar w:fldCharType="end"/>
      </w:r>
    </w:p>
    <w:p w14:paraId="231F029F" w14:textId="34206038" w:rsidR="00FE37E2" w:rsidRDefault="00FE37E2">
      <w:pPr>
        <w:pStyle w:val="Sumrio3"/>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i/>
          <w:noProof/>
          <w:color w:val="00000A"/>
        </w:rPr>
        <w:t>8.4.1. Espaço físico</w:t>
      </w:r>
      <w:r>
        <w:rPr>
          <w:noProof/>
        </w:rPr>
        <w:tab/>
      </w:r>
      <w:r>
        <w:rPr>
          <w:noProof/>
        </w:rPr>
        <w:fldChar w:fldCharType="begin"/>
      </w:r>
      <w:r>
        <w:rPr>
          <w:noProof/>
        </w:rPr>
        <w:instrText xml:space="preserve"> PAGEREF _Toc193192367 \h </w:instrText>
      </w:r>
      <w:r>
        <w:rPr>
          <w:noProof/>
        </w:rPr>
      </w:r>
      <w:r>
        <w:rPr>
          <w:noProof/>
        </w:rPr>
        <w:fldChar w:fldCharType="separate"/>
      </w:r>
      <w:r>
        <w:rPr>
          <w:noProof/>
        </w:rPr>
        <w:t>40</w:t>
      </w:r>
      <w:r>
        <w:rPr>
          <w:noProof/>
        </w:rPr>
        <w:fldChar w:fldCharType="end"/>
      </w:r>
    </w:p>
    <w:p w14:paraId="77B4491A" w14:textId="25DC72CE" w:rsidR="00FE37E2" w:rsidRDefault="00FE37E2">
      <w:pPr>
        <w:pStyle w:val="Sumrio4"/>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noProof/>
          <w:color w:val="00000A"/>
        </w:rPr>
        <w:t>8.4.1.1. Laboratório(s) de informática</w:t>
      </w:r>
      <w:r>
        <w:rPr>
          <w:noProof/>
        </w:rPr>
        <w:tab/>
      </w:r>
      <w:r>
        <w:rPr>
          <w:noProof/>
        </w:rPr>
        <w:fldChar w:fldCharType="begin"/>
      </w:r>
      <w:r>
        <w:rPr>
          <w:noProof/>
        </w:rPr>
        <w:instrText xml:space="preserve"> PAGEREF _Toc193192368 \h </w:instrText>
      </w:r>
      <w:r>
        <w:rPr>
          <w:noProof/>
        </w:rPr>
      </w:r>
      <w:r>
        <w:rPr>
          <w:noProof/>
        </w:rPr>
        <w:fldChar w:fldCharType="separate"/>
      </w:r>
      <w:r>
        <w:rPr>
          <w:noProof/>
        </w:rPr>
        <w:t>41</w:t>
      </w:r>
      <w:r>
        <w:rPr>
          <w:noProof/>
        </w:rPr>
        <w:fldChar w:fldCharType="end"/>
      </w:r>
    </w:p>
    <w:p w14:paraId="5A656540" w14:textId="65DBAACE" w:rsidR="00FE37E2" w:rsidRDefault="00FE37E2">
      <w:pPr>
        <w:pStyle w:val="Sumrio4"/>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noProof/>
          <w:color w:val="00000A"/>
        </w:rPr>
        <w:t>8.4.1.2. Laboratório(s) específico(s)</w:t>
      </w:r>
      <w:r>
        <w:rPr>
          <w:noProof/>
        </w:rPr>
        <w:tab/>
      </w:r>
      <w:r>
        <w:rPr>
          <w:noProof/>
        </w:rPr>
        <w:fldChar w:fldCharType="begin"/>
      </w:r>
      <w:r>
        <w:rPr>
          <w:noProof/>
        </w:rPr>
        <w:instrText xml:space="preserve"> PAGEREF _Toc193192369 \h </w:instrText>
      </w:r>
      <w:r>
        <w:rPr>
          <w:noProof/>
        </w:rPr>
      </w:r>
      <w:r>
        <w:rPr>
          <w:noProof/>
        </w:rPr>
        <w:fldChar w:fldCharType="separate"/>
      </w:r>
      <w:r>
        <w:rPr>
          <w:noProof/>
        </w:rPr>
        <w:t>41</w:t>
      </w:r>
      <w:r>
        <w:rPr>
          <w:noProof/>
        </w:rPr>
        <w:fldChar w:fldCharType="end"/>
      </w:r>
    </w:p>
    <w:p w14:paraId="7EEA3D5C" w14:textId="0719AA3A" w:rsidR="00FE37E2" w:rsidRDefault="00FE37E2">
      <w:pPr>
        <w:pStyle w:val="Sumrio4"/>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noProof/>
          <w:color w:val="00000A"/>
        </w:rPr>
        <w:t>8.4.1.3. Biblioteca</w:t>
      </w:r>
      <w:r>
        <w:rPr>
          <w:noProof/>
        </w:rPr>
        <w:tab/>
      </w:r>
      <w:r>
        <w:rPr>
          <w:noProof/>
        </w:rPr>
        <w:fldChar w:fldCharType="begin"/>
      </w:r>
      <w:r>
        <w:rPr>
          <w:noProof/>
        </w:rPr>
        <w:instrText xml:space="preserve"> PAGEREF _Toc193192370 \h </w:instrText>
      </w:r>
      <w:r>
        <w:rPr>
          <w:noProof/>
        </w:rPr>
      </w:r>
      <w:r>
        <w:rPr>
          <w:noProof/>
        </w:rPr>
        <w:fldChar w:fldCharType="separate"/>
      </w:r>
      <w:r>
        <w:rPr>
          <w:noProof/>
        </w:rPr>
        <w:t>42</w:t>
      </w:r>
      <w:r>
        <w:rPr>
          <w:noProof/>
        </w:rPr>
        <w:fldChar w:fldCharType="end"/>
      </w:r>
    </w:p>
    <w:p w14:paraId="7B40EEF3" w14:textId="6611B622" w:rsidR="00FE37E2" w:rsidRDefault="00FE37E2">
      <w:pPr>
        <w:pStyle w:val="Sumrio4"/>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noProof/>
        </w:rPr>
        <w:t xml:space="preserve">8.4.1.4. </w:t>
      </w:r>
      <w:r w:rsidRPr="00904624">
        <w:rPr>
          <w:rFonts w:eastAsia="Times New Roman"/>
          <w:i/>
          <w:noProof/>
        </w:rPr>
        <w:t>Tecnologia de informação e comunicação – TICs no processo de ensino-aprendizagem</w:t>
      </w:r>
      <w:r>
        <w:rPr>
          <w:noProof/>
        </w:rPr>
        <w:tab/>
      </w:r>
      <w:r>
        <w:rPr>
          <w:noProof/>
        </w:rPr>
        <w:fldChar w:fldCharType="begin"/>
      </w:r>
      <w:r>
        <w:rPr>
          <w:noProof/>
        </w:rPr>
        <w:instrText xml:space="preserve"> PAGEREF _Toc193192371 \h </w:instrText>
      </w:r>
      <w:r>
        <w:rPr>
          <w:noProof/>
        </w:rPr>
      </w:r>
      <w:r>
        <w:rPr>
          <w:noProof/>
        </w:rPr>
        <w:fldChar w:fldCharType="separate"/>
      </w:r>
      <w:r>
        <w:rPr>
          <w:noProof/>
        </w:rPr>
        <w:t>42</w:t>
      </w:r>
      <w:r>
        <w:rPr>
          <w:noProof/>
        </w:rPr>
        <w:fldChar w:fldCharType="end"/>
      </w:r>
    </w:p>
    <w:p w14:paraId="051BDC4A" w14:textId="5454FBEB" w:rsidR="00FE37E2" w:rsidRDefault="00FE37E2">
      <w:pPr>
        <w:pStyle w:val="Sumrio4"/>
        <w:tabs>
          <w:tab w:val="right" w:leader="dot" w:pos="8494"/>
        </w:tabs>
        <w:rPr>
          <w:rFonts w:asciiTheme="minorHAnsi" w:eastAsiaTheme="minorEastAsia" w:hAnsiTheme="minorHAnsi" w:cstheme="minorBidi"/>
          <w:noProof/>
          <w:color w:val="auto"/>
          <w:kern w:val="2"/>
          <w14:ligatures w14:val="standardContextual"/>
        </w:rPr>
      </w:pPr>
      <w:r w:rsidRPr="00904624">
        <w:rPr>
          <w:b/>
          <w:bCs/>
          <w:i/>
          <w:iCs/>
          <w:noProof/>
          <w:color w:val="00000A"/>
        </w:rPr>
        <w:t>8.4.1.5</w:t>
      </w:r>
      <w:r w:rsidRPr="00904624">
        <w:rPr>
          <w:b/>
          <w:bCs/>
          <w:i/>
          <w:iCs/>
          <w:noProof/>
        </w:rPr>
        <w:t xml:space="preserve"> Ambiente Virtual de Aprendizagem (AVA)</w:t>
      </w:r>
      <w:r>
        <w:rPr>
          <w:noProof/>
        </w:rPr>
        <w:tab/>
      </w:r>
      <w:r>
        <w:rPr>
          <w:noProof/>
        </w:rPr>
        <w:fldChar w:fldCharType="begin"/>
      </w:r>
      <w:r>
        <w:rPr>
          <w:noProof/>
        </w:rPr>
        <w:instrText xml:space="preserve"> PAGEREF _Toc193192372 \h </w:instrText>
      </w:r>
      <w:r>
        <w:rPr>
          <w:noProof/>
        </w:rPr>
      </w:r>
      <w:r>
        <w:rPr>
          <w:noProof/>
        </w:rPr>
        <w:fldChar w:fldCharType="separate"/>
      </w:r>
      <w:r>
        <w:rPr>
          <w:noProof/>
        </w:rPr>
        <w:t>43</w:t>
      </w:r>
      <w:r>
        <w:rPr>
          <w:noProof/>
        </w:rPr>
        <w:fldChar w:fldCharType="end"/>
      </w:r>
    </w:p>
    <w:p w14:paraId="18DEA7AD" w14:textId="1A99E20C" w:rsidR="00FE37E2" w:rsidRDefault="00FE37E2">
      <w:pPr>
        <w:pStyle w:val="Sumrio4"/>
        <w:tabs>
          <w:tab w:val="right" w:leader="dot" w:pos="8494"/>
        </w:tabs>
        <w:rPr>
          <w:rFonts w:asciiTheme="minorHAnsi" w:eastAsiaTheme="minorEastAsia" w:hAnsiTheme="minorHAnsi" w:cstheme="minorBidi"/>
          <w:noProof/>
          <w:color w:val="auto"/>
          <w:kern w:val="2"/>
          <w14:ligatures w14:val="standardContextual"/>
        </w:rPr>
      </w:pPr>
      <w:r w:rsidRPr="00904624">
        <w:rPr>
          <w:bCs/>
          <w:i/>
          <w:noProof/>
        </w:rPr>
        <w:t>8.4.1.6 Material Didático</w:t>
      </w:r>
      <w:r>
        <w:rPr>
          <w:noProof/>
        </w:rPr>
        <w:tab/>
      </w:r>
      <w:r>
        <w:rPr>
          <w:noProof/>
        </w:rPr>
        <w:fldChar w:fldCharType="begin"/>
      </w:r>
      <w:r>
        <w:rPr>
          <w:noProof/>
        </w:rPr>
        <w:instrText xml:space="preserve"> PAGEREF _Toc193192373 \h </w:instrText>
      </w:r>
      <w:r>
        <w:rPr>
          <w:noProof/>
        </w:rPr>
      </w:r>
      <w:r>
        <w:rPr>
          <w:noProof/>
        </w:rPr>
        <w:fldChar w:fldCharType="separate"/>
      </w:r>
      <w:r>
        <w:rPr>
          <w:noProof/>
        </w:rPr>
        <w:t>43</w:t>
      </w:r>
      <w:r>
        <w:rPr>
          <w:noProof/>
        </w:rPr>
        <w:fldChar w:fldCharType="end"/>
      </w:r>
    </w:p>
    <w:p w14:paraId="30D35271" w14:textId="25C5AEAE" w:rsidR="00FE37E2" w:rsidRDefault="00FE37E2">
      <w:pPr>
        <w:pStyle w:val="Sumrio3"/>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i/>
          <w:noProof/>
          <w:color w:val="00000A"/>
        </w:rPr>
        <w:t>8.4.2. Infraestrutura prevista</w:t>
      </w:r>
      <w:r>
        <w:rPr>
          <w:noProof/>
        </w:rPr>
        <w:tab/>
      </w:r>
      <w:r>
        <w:rPr>
          <w:noProof/>
        </w:rPr>
        <w:fldChar w:fldCharType="begin"/>
      </w:r>
      <w:r>
        <w:rPr>
          <w:noProof/>
        </w:rPr>
        <w:instrText xml:space="preserve"> PAGEREF _Toc193192374 \h </w:instrText>
      </w:r>
      <w:r>
        <w:rPr>
          <w:noProof/>
        </w:rPr>
      </w:r>
      <w:r>
        <w:rPr>
          <w:noProof/>
        </w:rPr>
        <w:fldChar w:fldCharType="separate"/>
      </w:r>
      <w:r>
        <w:rPr>
          <w:noProof/>
        </w:rPr>
        <w:t>43</w:t>
      </w:r>
      <w:r>
        <w:rPr>
          <w:noProof/>
        </w:rPr>
        <w:fldChar w:fldCharType="end"/>
      </w:r>
    </w:p>
    <w:p w14:paraId="360E948A" w14:textId="4B0053EC" w:rsidR="00FE37E2" w:rsidRDefault="00FE37E2">
      <w:pPr>
        <w:pStyle w:val="Sumrio3"/>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i/>
          <w:noProof/>
          <w:color w:val="00000A"/>
        </w:rPr>
        <w:t>8.4.3. Acessibilidade</w:t>
      </w:r>
      <w:r>
        <w:rPr>
          <w:noProof/>
        </w:rPr>
        <w:tab/>
      </w:r>
      <w:r>
        <w:rPr>
          <w:noProof/>
        </w:rPr>
        <w:fldChar w:fldCharType="begin"/>
      </w:r>
      <w:r>
        <w:rPr>
          <w:noProof/>
        </w:rPr>
        <w:instrText xml:space="preserve"> PAGEREF _Toc193192375 \h </w:instrText>
      </w:r>
      <w:r>
        <w:rPr>
          <w:noProof/>
        </w:rPr>
      </w:r>
      <w:r>
        <w:rPr>
          <w:noProof/>
        </w:rPr>
        <w:fldChar w:fldCharType="separate"/>
      </w:r>
      <w:r>
        <w:rPr>
          <w:noProof/>
        </w:rPr>
        <w:t>44</w:t>
      </w:r>
      <w:r>
        <w:rPr>
          <w:noProof/>
        </w:rPr>
        <w:fldChar w:fldCharType="end"/>
      </w:r>
    </w:p>
    <w:p w14:paraId="686543A7" w14:textId="343F6C8C" w:rsidR="00FE37E2" w:rsidRDefault="00FE37E2">
      <w:pPr>
        <w:pStyle w:val="Sumrio2"/>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noProof/>
          <w:color w:val="00000A"/>
        </w:rPr>
        <w:t>8.5. Gestão do Curso</w:t>
      </w:r>
      <w:r>
        <w:rPr>
          <w:noProof/>
        </w:rPr>
        <w:tab/>
      </w:r>
      <w:r>
        <w:rPr>
          <w:noProof/>
        </w:rPr>
        <w:fldChar w:fldCharType="begin"/>
      </w:r>
      <w:r>
        <w:rPr>
          <w:noProof/>
        </w:rPr>
        <w:instrText xml:space="preserve"> PAGEREF _Toc193192376 \h </w:instrText>
      </w:r>
      <w:r>
        <w:rPr>
          <w:noProof/>
        </w:rPr>
      </w:r>
      <w:r>
        <w:rPr>
          <w:noProof/>
        </w:rPr>
        <w:fldChar w:fldCharType="separate"/>
      </w:r>
      <w:r>
        <w:rPr>
          <w:noProof/>
        </w:rPr>
        <w:t>44</w:t>
      </w:r>
      <w:r>
        <w:rPr>
          <w:noProof/>
        </w:rPr>
        <w:fldChar w:fldCharType="end"/>
      </w:r>
    </w:p>
    <w:p w14:paraId="0FE14F7D" w14:textId="60265F9C" w:rsidR="00FE37E2" w:rsidRDefault="00FE37E2">
      <w:pPr>
        <w:pStyle w:val="Sumrio3"/>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i/>
          <w:noProof/>
          <w:color w:val="00000A"/>
        </w:rPr>
        <w:t>8.5.1. Coordenador de curso</w:t>
      </w:r>
      <w:r>
        <w:rPr>
          <w:noProof/>
        </w:rPr>
        <w:tab/>
      </w:r>
      <w:r>
        <w:rPr>
          <w:noProof/>
        </w:rPr>
        <w:fldChar w:fldCharType="begin"/>
      </w:r>
      <w:r>
        <w:rPr>
          <w:noProof/>
        </w:rPr>
        <w:instrText xml:space="preserve"> PAGEREF _Toc193192377 \h </w:instrText>
      </w:r>
      <w:r>
        <w:rPr>
          <w:noProof/>
        </w:rPr>
      </w:r>
      <w:r>
        <w:rPr>
          <w:noProof/>
        </w:rPr>
        <w:fldChar w:fldCharType="separate"/>
      </w:r>
      <w:r>
        <w:rPr>
          <w:noProof/>
        </w:rPr>
        <w:t>44</w:t>
      </w:r>
      <w:r>
        <w:rPr>
          <w:noProof/>
        </w:rPr>
        <w:fldChar w:fldCharType="end"/>
      </w:r>
    </w:p>
    <w:p w14:paraId="51B31E83" w14:textId="48A481B5" w:rsidR="00FE37E2" w:rsidRDefault="00FE37E2">
      <w:pPr>
        <w:pStyle w:val="Sumrio3"/>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i/>
          <w:noProof/>
          <w:color w:val="00000A"/>
        </w:rPr>
        <w:t>8.5.2. Colegiado de curso</w:t>
      </w:r>
      <w:r>
        <w:rPr>
          <w:noProof/>
        </w:rPr>
        <w:tab/>
      </w:r>
      <w:r>
        <w:rPr>
          <w:noProof/>
        </w:rPr>
        <w:fldChar w:fldCharType="begin"/>
      </w:r>
      <w:r>
        <w:rPr>
          <w:noProof/>
        </w:rPr>
        <w:instrText xml:space="preserve"> PAGEREF _Toc193192378 \h </w:instrText>
      </w:r>
      <w:r>
        <w:rPr>
          <w:noProof/>
        </w:rPr>
      </w:r>
      <w:r>
        <w:rPr>
          <w:noProof/>
        </w:rPr>
        <w:fldChar w:fldCharType="separate"/>
      </w:r>
      <w:r>
        <w:rPr>
          <w:noProof/>
        </w:rPr>
        <w:t>45</w:t>
      </w:r>
      <w:r>
        <w:rPr>
          <w:noProof/>
        </w:rPr>
        <w:fldChar w:fldCharType="end"/>
      </w:r>
    </w:p>
    <w:p w14:paraId="5FA678F4" w14:textId="5BE9CF03" w:rsidR="00FE37E2" w:rsidRDefault="00FE37E2">
      <w:pPr>
        <w:pStyle w:val="Sumrio2"/>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noProof/>
          <w:color w:val="00000A"/>
        </w:rPr>
        <w:t>8.6. Servidores</w:t>
      </w:r>
      <w:r>
        <w:rPr>
          <w:noProof/>
        </w:rPr>
        <w:tab/>
      </w:r>
      <w:r>
        <w:rPr>
          <w:noProof/>
        </w:rPr>
        <w:fldChar w:fldCharType="begin"/>
      </w:r>
      <w:r>
        <w:rPr>
          <w:noProof/>
        </w:rPr>
        <w:instrText xml:space="preserve"> PAGEREF _Toc193192379 \h </w:instrText>
      </w:r>
      <w:r>
        <w:rPr>
          <w:noProof/>
        </w:rPr>
      </w:r>
      <w:r>
        <w:rPr>
          <w:noProof/>
        </w:rPr>
        <w:fldChar w:fldCharType="separate"/>
      </w:r>
      <w:r>
        <w:rPr>
          <w:noProof/>
        </w:rPr>
        <w:t>45</w:t>
      </w:r>
      <w:r>
        <w:rPr>
          <w:noProof/>
        </w:rPr>
        <w:fldChar w:fldCharType="end"/>
      </w:r>
    </w:p>
    <w:p w14:paraId="107B2207" w14:textId="7C3F1FB1" w:rsidR="00FE37E2" w:rsidRDefault="00FE37E2">
      <w:pPr>
        <w:pStyle w:val="Sumrio3"/>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i/>
          <w:noProof/>
          <w:color w:val="00000A"/>
        </w:rPr>
        <w:t>8.6.1. Corpo docente</w:t>
      </w:r>
      <w:r>
        <w:rPr>
          <w:noProof/>
        </w:rPr>
        <w:tab/>
      </w:r>
      <w:r>
        <w:rPr>
          <w:noProof/>
        </w:rPr>
        <w:fldChar w:fldCharType="begin"/>
      </w:r>
      <w:r>
        <w:rPr>
          <w:noProof/>
        </w:rPr>
        <w:instrText xml:space="preserve"> PAGEREF _Toc193192380 \h </w:instrText>
      </w:r>
      <w:r>
        <w:rPr>
          <w:noProof/>
        </w:rPr>
      </w:r>
      <w:r>
        <w:rPr>
          <w:noProof/>
        </w:rPr>
        <w:fldChar w:fldCharType="separate"/>
      </w:r>
      <w:r>
        <w:rPr>
          <w:noProof/>
        </w:rPr>
        <w:t>45</w:t>
      </w:r>
      <w:r>
        <w:rPr>
          <w:noProof/>
        </w:rPr>
        <w:fldChar w:fldCharType="end"/>
      </w:r>
    </w:p>
    <w:p w14:paraId="5ED523E8" w14:textId="6687D9CB" w:rsidR="00FE37E2" w:rsidRDefault="00FE37E2">
      <w:pPr>
        <w:pStyle w:val="Sumrio3"/>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i/>
          <w:noProof/>
          <w:color w:val="00000A"/>
        </w:rPr>
        <w:t>8.6.2. Corpo técnico-administrativo</w:t>
      </w:r>
      <w:r>
        <w:rPr>
          <w:noProof/>
        </w:rPr>
        <w:tab/>
      </w:r>
      <w:r>
        <w:rPr>
          <w:noProof/>
        </w:rPr>
        <w:fldChar w:fldCharType="begin"/>
      </w:r>
      <w:r>
        <w:rPr>
          <w:noProof/>
        </w:rPr>
        <w:instrText xml:space="preserve"> PAGEREF _Toc193192381 \h </w:instrText>
      </w:r>
      <w:r>
        <w:rPr>
          <w:noProof/>
        </w:rPr>
      </w:r>
      <w:r>
        <w:rPr>
          <w:noProof/>
        </w:rPr>
        <w:fldChar w:fldCharType="separate"/>
      </w:r>
      <w:r>
        <w:rPr>
          <w:noProof/>
        </w:rPr>
        <w:t>46</w:t>
      </w:r>
      <w:r>
        <w:rPr>
          <w:noProof/>
        </w:rPr>
        <w:fldChar w:fldCharType="end"/>
      </w:r>
    </w:p>
    <w:p w14:paraId="31CF726B" w14:textId="49A2DDCF" w:rsidR="00FE37E2" w:rsidRDefault="00FE37E2">
      <w:pPr>
        <w:pStyle w:val="Sumrio3"/>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i/>
          <w:noProof/>
          <w:color w:val="00000A"/>
        </w:rPr>
        <w:t xml:space="preserve">8.6.3. Equipe de trabalho – EaD e atividades de tutoria </w:t>
      </w:r>
      <w:r w:rsidRPr="00904624">
        <w:rPr>
          <w:rFonts w:eastAsia="Times New Roman"/>
          <w:noProof/>
          <w:color w:val="0070C0"/>
        </w:rPr>
        <w:t>(caso se apliquem)</w:t>
      </w:r>
      <w:r>
        <w:rPr>
          <w:noProof/>
        </w:rPr>
        <w:tab/>
      </w:r>
      <w:r>
        <w:rPr>
          <w:noProof/>
        </w:rPr>
        <w:fldChar w:fldCharType="begin"/>
      </w:r>
      <w:r>
        <w:rPr>
          <w:noProof/>
        </w:rPr>
        <w:instrText xml:space="preserve"> PAGEREF _Toc193192382 \h </w:instrText>
      </w:r>
      <w:r>
        <w:rPr>
          <w:noProof/>
        </w:rPr>
      </w:r>
      <w:r>
        <w:rPr>
          <w:noProof/>
        </w:rPr>
        <w:fldChar w:fldCharType="separate"/>
      </w:r>
      <w:r>
        <w:rPr>
          <w:noProof/>
        </w:rPr>
        <w:t>4</w:t>
      </w:r>
      <w:r>
        <w:rPr>
          <w:noProof/>
        </w:rPr>
        <w:t>6</w:t>
      </w:r>
      <w:r>
        <w:rPr>
          <w:noProof/>
        </w:rPr>
        <w:fldChar w:fldCharType="end"/>
      </w:r>
    </w:p>
    <w:p w14:paraId="7E65455D" w14:textId="5B91F976" w:rsidR="00FE37E2" w:rsidRDefault="00FE37E2">
      <w:pPr>
        <w:pStyle w:val="Sumrio2"/>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noProof/>
          <w:color w:val="00000A"/>
        </w:rPr>
        <w:t>8.7. Certificados e diplomas a serem emitidos</w:t>
      </w:r>
      <w:r>
        <w:rPr>
          <w:noProof/>
        </w:rPr>
        <w:tab/>
      </w:r>
      <w:r>
        <w:rPr>
          <w:noProof/>
        </w:rPr>
        <w:fldChar w:fldCharType="begin"/>
      </w:r>
      <w:r>
        <w:rPr>
          <w:noProof/>
        </w:rPr>
        <w:instrText xml:space="preserve"> PAGEREF _Toc193192383 \h </w:instrText>
      </w:r>
      <w:r>
        <w:rPr>
          <w:noProof/>
        </w:rPr>
      </w:r>
      <w:r>
        <w:rPr>
          <w:noProof/>
        </w:rPr>
        <w:fldChar w:fldCharType="separate"/>
      </w:r>
      <w:r>
        <w:rPr>
          <w:noProof/>
        </w:rPr>
        <w:t>47</w:t>
      </w:r>
      <w:r>
        <w:rPr>
          <w:noProof/>
        </w:rPr>
        <w:fldChar w:fldCharType="end"/>
      </w:r>
    </w:p>
    <w:p w14:paraId="0E230077" w14:textId="562D49A0" w:rsidR="00FE37E2" w:rsidRDefault="00FE37E2">
      <w:pPr>
        <w:pStyle w:val="Sumrio1"/>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noProof/>
          <w:color w:val="00000A"/>
        </w:rPr>
        <w:t>9. AVALIAÇÃO DO CURSO</w:t>
      </w:r>
      <w:r>
        <w:rPr>
          <w:noProof/>
        </w:rPr>
        <w:tab/>
      </w:r>
      <w:r>
        <w:rPr>
          <w:noProof/>
        </w:rPr>
        <w:fldChar w:fldCharType="begin"/>
      </w:r>
      <w:r>
        <w:rPr>
          <w:noProof/>
        </w:rPr>
        <w:instrText xml:space="preserve"> PAGEREF _Toc193192384 \h </w:instrText>
      </w:r>
      <w:r>
        <w:rPr>
          <w:noProof/>
        </w:rPr>
      </w:r>
      <w:r>
        <w:rPr>
          <w:noProof/>
        </w:rPr>
        <w:fldChar w:fldCharType="separate"/>
      </w:r>
      <w:r>
        <w:rPr>
          <w:noProof/>
        </w:rPr>
        <w:t>48</w:t>
      </w:r>
      <w:r>
        <w:rPr>
          <w:noProof/>
        </w:rPr>
        <w:fldChar w:fldCharType="end"/>
      </w:r>
    </w:p>
    <w:p w14:paraId="6FD59C7C" w14:textId="6BB141C7" w:rsidR="00FE37E2" w:rsidRDefault="00FE37E2">
      <w:pPr>
        <w:pStyle w:val="Sumrio1"/>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noProof/>
          <w:color w:val="00000A"/>
        </w:rPr>
        <w:t>10. CONSIDERAÇÕES FINAIS</w:t>
      </w:r>
      <w:r>
        <w:rPr>
          <w:noProof/>
        </w:rPr>
        <w:tab/>
      </w:r>
      <w:r>
        <w:rPr>
          <w:noProof/>
        </w:rPr>
        <w:fldChar w:fldCharType="begin"/>
      </w:r>
      <w:r>
        <w:rPr>
          <w:noProof/>
        </w:rPr>
        <w:instrText xml:space="preserve"> PAGEREF _Toc193192385 \h </w:instrText>
      </w:r>
      <w:r>
        <w:rPr>
          <w:noProof/>
        </w:rPr>
      </w:r>
      <w:r>
        <w:rPr>
          <w:noProof/>
        </w:rPr>
        <w:fldChar w:fldCharType="separate"/>
      </w:r>
      <w:r>
        <w:rPr>
          <w:noProof/>
        </w:rPr>
        <w:t>48</w:t>
      </w:r>
      <w:r>
        <w:rPr>
          <w:noProof/>
        </w:rPr>
        <w:fldChar w:fldCharType="end"/>
      </w:r>
    </w:p>
    <w:p w14:paraId="70E13748" w14:textId="7FF5BF24" w:rsidR="00FE37E2" w:rsidRDefault="00FE37E2">
      <w:pPr>
        <w:pStyle w:val="Sumrio1"/>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noProof/>
          <w:color w:val="00000A"/>
        </w:rPr>
        <w:t>11.REFERÊNCIAS</w:t>
      </w:r>
      <w:r>
        <w:rPr>
          <w:noProof/>
        </w:rPr>
        <w:tab/>
      </w:r>
      <w:r>
        <w:rPr>
          <w:noProof/>
        </w:rPr>
        <w:fldChar w:fldCharType="begin"/>
      </w:r>
      <w:r>
        <w:rPr>
          <w:noProof/>
        </w:rPr>
        <w:instrText xml:space="preserve"> PAGEREF _Toc193192386 \h </w:instrText>
      </w:r>
      <w:r>
        <w:rPr>
          <w:noProof/>
        </w:rPr>
      </w:r>
      <w:r>
        <w:rPr>
          <w:noProof/>
        </w:rPr>
        <w:fldChar w:fldCharType="separate"/>
      </w:r>
      <w:r>
        <w:rPr>
          <w:noProof/>
        </w:rPr>
        <w:t>49</w:t>
      </w:r>
      <w:r>
        <w:rPr>
          <w:noProof/>
        </w:rPr>
        <w:fldChar w:fldCharType="end"/>
      </w:r>
    </w:p>
    <w:p w14:paraId="0B12B747" w14:textId="4E54D7AC" w:rsidR="00FE37E2" w:rsidRDefault="00FE37E2">
      <w:pPr>
        <w:pStyle w:val="Sumrio1"/>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noProof/>
          <w:color w:val="00000A"/>
        </w:rPr>
        <w:t>APÊNDICES</w:t>
      </w:r>
      <w:r>
        <w:rPr>
          <w:noProof/>
        </w:rPr>
        <w:tab/>
      </w:r>
      <w:r>
        <w:rPr>
          <w:noProof/>
        </w:rPr>
        <w:fldChar w:fldCharType="begin"/>
      </w:r>
      <w:r>
        <w:rPr>
          <w:noProof/>
        </w:rPr>
        <w:instrText xml:space="preserve"> PAGEREF _Toc193192387 \h </w:instrText>
      </w:r>
      <w:r>
        <w:rPr>
          <w:noProof/>
        </w:rPr>
      </w:r>
      <w:r>
        <w:rPr>
          <w:noProof/>
        </w:rPr>
        <w:fldChar w:fldCharType="separate"/>
      </w:r>
      <w:r>
        <w:rPr>
          <w:noProof/>
        </w:rPr>
        <w:t>53</w:t>
      </w:r>
      <w:r>
        <w:rPr>
          <w:noProof/>
        </w:rPr>
        <w:fldChar w:fldCharType="end"/>
      </w:r>
    </w:p>
    <w:p w14:paraId="680DC47B" w14:textId="5B786F0A" w:rsidR="00FE37E2" w:rsidRDefault="00FE37E2">
      <w:pPr>
        <w:pStyle w:val="Sumrio1"/>
        <w:tabs>
          <w:tab w:val="right" w:leader="dot" w:pos="8494"/>
        </w:tabs>
        <w:rPr>
          <w:rFonts w:asciiTheme="minorHAnsi" w:eastAsiaTheme="minorEastAsia" w:hAnsiTheme="minorHAnsi" w:cstheme="minorBidi"/>
          <w:noProof/>
          <w:color w:val="auto"/>
          <w:kern w:val="2"/>
          <w14:ligatures w14:val="standardContextual"/>
        </w:rPr>
      </w:pPr>
      <w:r w:rsidRPr="00904624">
        <w:rPr>
          <w:rFonts w:eastAsia="Times New Roman"/>
          <w:noProof/>
          <w:color w:val="00000A"/>
        </w:rPr>
        <w:t>ANEXOS</w:t>
      </w:r>
      <w:r>
        <w:rPr>
          <w:noProof/>
        </w:rPr>
        <w:tab/>
      </w:r>
      <w:r>
        <w:rPr>
          <w:noProof/>
        </w:rPr>
        <w:fldChar w:fldCharType="begin"/>
      </w:r>
      <w:r>
        <w:rPr>
          <w:noProof/>
        </w:rPr>
        <w:instrText xml:space="preserve"> PAGEREF _Toc193192388 \h </w:instrText>
      </w:r>
      <w:r>
        <w:rPr>
          <w:noProof/>
        </w:rPr>
      </w:r>
      <w:r>
        <w:rPr>
          <w:noProof/>
        </w:rPr>
        <w:fldChar w:fldCharType="separate"/>
      </w:r>
      <w:r>
        <w:rPr>
          <w:noProof/>
        </w:rPr>
        <w:t>53</w:t>
      </w:r>
      <w:r>
        <w:rPr>
          <w:noProof/>
        </w:rPr>
        <w:fldChar w:fldCharType="end"/>
      </w:r>
    </w:p>
    <w:p w14:paraId="5118D1C6" w14:textId="73378A88" w:rsidR="00CF59CD" w:rsidRDefault="000137A9" w:rsidP="000D5956">
      <w:pPr>
        <w:tabs>
          <w:tab w:val="left" w:pos="426"/>
        </w:tabs>
        <w:spacing w:after="200" w:line="360" w:lineRule="auto"/>
        <w:ind w:right="-852"/>
        <w:jc w:val="left"/>
      </w:pPr>
      <w:r>
        <w:fldChar w:fldCharType="end"/>
      </w:r>
    </w:p>
    <w:p w14:paraId="519BF68B" w14:textId="28DE523F" w:rsidR="0009113C" w:rsidRPr="000D5956" w:rsidRDefault="00320D1F" w:rsidP="000D5956">
      <w:pPr>
        <w:tabs>
          <w:tab w:val="left" w:pos="426"/>
        </w:tabs>
        <w:spacing w:after="200" w:line="360" w:lineRule="auto"/>
        <w:ind w:right="-852"/>
        <w:jc w:val="left"/>
        <w:rPr>
          <w:color w:val="00000A"/>
        </w:rPr>
      </w:pPr>
      <w:r>
        <w:br w:type="page"/>
      </w:r>
    </w:p>
    <w:p w14:paraId="519BF68C" w14:textId="2E547E45" w:rsidR="0009113C" w:rsidRDefault="00320D1F">
      <w:pPr>
        <w:pStyle w:val="Ttulo1"/>
        <w:numPr>
          <w:ilvl w:val="0"/>
          <w:numId w:val="8"/>
        </w:numPr>
        <w:shd w:val="clear" w:color="auto" w:fill="D9D9D9"/>
        <w:tabs>
          <w:tab w:val="left" w:pos="426"/>
        </w:tabs>
        <w:spacing w:line="360" w:lineRule="auto"/>
        <w:ind w:left="567" w:hanging="567"/>
        <w:rPr>
          <w:rFonts w:ascii="Times New Roman" w:eastAsia="Times New Roman" w:hAnsi="Times New Roman" w:cs="Times New Roman"/>
          <w:color w:val="00000A"/>
          <w:sz w:val="24"/>
          <w:szCs w:val="24"/>
        </w:rPr>
      </w:pPr>
      <w:bookmarkStart w:id="0" w:name="_heading=h.2dlolyb" w:colFirst="0" w:colLast="0"/>
      <w:bookmarkEnd w:id="0"/>
      <w:r>
        <w:rPr>
          <w:rFonts w:ascii="Times New Roman" w:eastAsia="Times New Roman" w:hAnsi="Times New Roman" w:cs="Times New Roman"/>
          <w:color w:val="00000A"/>
          <w:sz w:val="24"/>
          <w:szCs w:val="24"/>
        </w:rPr>
        <w:lastRenderedPageBreak/>
        <w:t>DADOS DO CURSO</w:t>
      </w:r>
      <w:r w:rsidR="00D326A7">
        <w:rPr>
          <w:rFonts w:ascii="Times New Roman" w:eastAsia="Times New Roman" w:hAnsi="Times New Roman" w:cs="Times New Roman"/>
          <w:color w:val="00000A"/>
          <w:sz w:val="24"/>
          <w:szCs w:val="24"/>
        </w:rPr>
        <w:fldChar w:fldCharType="begin"/>
      </w:r>
      <w:r w:rsidR="00D326A7">
        <w:instrText xml:space="preserve"> TC "</w:instrText>
      </w:r>
      <w:bookmarkStart w:id="1" w:name="_Toc193192333"/>
      <w:r w:rsidR="00D326A7" w:rsidRPr="0045308B">
        <w:instrText>1. DADOS DO CURSO</w:instrText>
      </w:r>
      <w:bookmarkEnd w:id="1"/>
      <w:r w:rsidR="00D326A7">
        <w:instrText xml:space="preserve">" \f C \l "1" </w:instrText>
      </w:r>
      <w:r w:rsidR="00D326A7">
        <w:rPr>
          <w:rFonts w:ascii="Times New Roman" w:eastAsia="Times New Roman" w:hAnsi="Times New Roman" w:cs="Times New Roman"/>
          <w:color w:val="00000A"/>
          <w:sz w:val="24"/>
          <w:szCs w:val="24"/>
        </w:rPr>
        <w:fldChar w:fldCharType="end"/>
      </w:r>
    </w:p>
    <w:p w14:paraId="519BF68D" w14:textId="77777777" w:rsidR="0009113C" w:rsidRDefault="0009113C">
      <w:pPr>
        <w:tabs>
          <w:tab w:val="left" w:pos="426"/>
        </w:tabs>
        <w:spacing w:line="360" w:lineRule="auto"/>
      </w:pPr>
    </w:p>
    <w:tbl>
      <w:tblPr>
        <w:tblStyle w:val="ae"/>
        <w:tblW w:w="8686" w:type="dxa"/>
        <w:tblInd w:w="-142"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4575"/>
        <w:gridCol w:w="4111"/>
      </w:tblGrid>
      <w:tr w:rsidR="0009113C" w14:paraId="519BF690" w14:textId="77777777">
        <w:tc>
          <w:tcPr>
            <w:tcW w:w="4575" w:type="dxa"/>
            <w:shd w:val="clear" w:color="auto" w:fill="auto"/>
            <w:tcMar>
              <w:left w:w="103" w:type="dxa"/>
            </w:tcMar>
            <w:vAlign w:val="center"/>
          </w:tcPr>
          <w:p w14:paraId="519BF68E" w14:textId="77777777"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Denominação do Curso</w:t>
            </w:r>
          </w:p>
        </w:tc>
        <w:tc>
          <w:tcPr>
            <w:tcW w:w="4111" w:type="dxa"/>
            <w:shd w:val="clear" w:color="auto" w:fill="auto"/>
            <w:tcMar>
              <w:left w:w="113" w:type="dxa"/>
            </w:tcMar>
            <w:vAlign w:val="center"/>
          </w:tcPr>
          <w:p w14:paraId="519BF68F" w14:textId="77777777" w:rsidR="0009113C" w:rsidRDefault="00320D1F">
            <w:pPr>
              <w:pBdr>
                <w:top w:val="nil"/>
                <w:left w:val="nil"/>
                <w:bottom w:val="nil"/>
                <w:right w:val="nil"/>
                <w:between w:val="nil"/>
              </w:pBdr>
              <w:tabs>
                <w:tab w:val="left" w:pos="142"/>
                <w:tab w:val="left" w:pos="284"/>
                <w:tab w:val="left" w:pos="426"/>
              </w:tabs>
              <w:spacing w:before="120"/>
              <w:jc w:val="left"/>
            </w:pPr>
            <w:r>
              <w:rPr>
                <w:color w:val="00000A"/>
              </w:rPr>
              <w:t xml:space="preserve">Curso Técnico em </w:t>
            </w:r>
            <w:r>
              <w:rPr>
                <w:color w:val="FF0000"/>
              </w:rPr>
              <w:t>XXXXX</w:t>
            </w:r>
            <w:r>
              <w:rPr>
                <w:color w:val="00000A"/>
              </w:rPr>
              <w:t xml:space="preserve"> </w:t>
            </w:r>
          </w:p>
        </w:tc>
      </w:tr>
      <w:tr w:rsidR="0009113C" w14:paraId="519BF693" w14:textId="77777777">
        <w:tc>
          <w:tcPr>
            <w:tcW w:w="4575" w:type="dxa"/>
            <w:shd w:val="clear" w:color="auto" w:fill="auto"/>
            <w:tcMar>
              <w:left w:w="103" w:type="dxa"/>
            </w:tcMar>
            <w:vAlign w:val="center"/>
          </w:tcPr>
          <w:p w14:paraId="519BF691" w14:textId="77777777" w:rsidR="0009113C" w:rsidRDefault="00320D1F">
            <w:pPr>
              <w:pBdr>
                <w:top w:val="nil"/>
                <w:left w:val="nil"/>
                <w:bottom w:val="nil"/>
                <w:right w:val="nil"/>
                <w:between w:val="nil"/>
              </w:pBdr>
              <w:tabs>
                <w:tab w:val="left" w:pos="142"/>
                <w:tab w:val="left" w:pos="284"/>
                <w:tab w:val="left" w:pos="426"/>
              </w:tabs>
              <w:spacing w:before="120"/>
              <w:jc w:val="left"/>
              <w:rPr>
                <w:b/>
              </w:rPr>
            </w:pPr>
            <w:r>
              <w:rPr>
                <w:b/>
              </w:rPr>
              <w:t>Forma de oferta</w:t>
            </w:r>
          </w:p>
        </w:tc>
        <w:tc>
          <w:tcPr>
            <w:tcW w:w="4111" w:type="dxa"/>
            <w:shd w:val="clear" w:color="auto" w:fill="auto"/>
            <w:tcMar>
              <w:left w:w="113" w:type="dxa"/>
            </w:tcMar>
            <w:vAlign w:val="center"/>
          </w:tcPr>
          <w:p w14:paraId="519BF692" w14:textId="77777777" w:rsidR="0009113C" w:rsidRDefault="00320D1F">
            <w:pPr>
              <w:pBdr>
                <w:top w:val="nil"/>
                <w:left w:val="nil"/>
                <w:bottom w:val="nil"/>
                <w:right w:val="nil"/>
                <w:between w:val="nil"/>
              </w:pBdr>
              <w:tabs>
                <w:tab w:val="left" w:pos="142"/>
                <w:tab w:val="left" w:pos="284"/>
                <w:tab w:val="left" w:pos="426"/>
              </w:tabs>
              <w:spacing w:before="120"/>
              <w:jc w:val="left"/>
            </w:pPr>
            <w:r>
              <w:rPr>
                <w:color w:val="FF0000"/>
              </w:rPr>
              <w:t>Integrado/Subsequente/Concomitante</w:t>
            </w:r>
          </w:p>
        </w:tc>
      </w:tr>
      <w:tr w:rsidR="0009113C" w14:paraId="519BF696" w14:textId="77777777">
        <w:tc>
          <w:tcPr>
            <w:tcW w:w="4575" w:type="dxa"/>
            <w:shd w:val="clear" w:color="auto" w:fill="auto"/>
            <w:tcMar>
              <w:left w:w="103" w:type="dxa"/>
            </w:tcMar>
            <w:vAlign w:val="center"/>
          </w:tcPr>
          <w:p w14:paraId="519BF694" w14:textId="77777777" w:rsidR="0009113C" w:rsidRDefault="00320D1F">
            <w:pPr>
              <w:pBdr>
                <w:top w:val="nil"/>
                <w:left w:val="nil"/>
                <w:bottom w:val="nil"/>
                <w:right w:val="nil"/>
                <w:between w:val="nil"/>
              </w:pBdr>
              <w:tabs>
                <w:tab w:val="left" w:pos="142"/>
                <w:tab w:val="left" w:pos="284"/>
                <w:tab w:val="left" w:pos="426"/>
              </w:tabs>
              <w:spacing w:before="120"/>
              <w:jc w:val="left"/>
              <w:rPr>
                <w:b/>
              </w:rPr>
            </w:pPr>
            <w:r>
              <w:rPr>
                <w:b/>
              </w:rPr>
              <w:t>Certificação intermediária</w:t>
            </w:r>
          </w:p>
        </w:tc>
        <w:tc>
          <w:tcPr>
            <w:tcW w:w="4111" w:type="dxa"/>
            <w:shd w:val="clear" w:color="auto" w:fill="auto"/>
            <w:tcMar>
              <w:left w:w="113" w:type="dxa"/>
            </w:tcMar>
            <w:vAlign w:val="center"/>
          </w:tcPr>
          <w:p w14:paraId="519BF695" w14:textId="77777777" w:rsidR="0009113C" w:rsidRDefault="00320D1F">
            <w:pPr>
              <w:pBdr>
                <w:top w:val="nil"/>
                <w:left w:val="nil"/>
                <w:bottom w:val="nil"/>
                <w:right w:val="nil"/>
                <w:between w:val="nil"/>
              </w:pBdr>
              <w:tabs>
                <w:tab w:val="left" w:pos="142"/>
                <w:tab w:val="left" w:pos="284"/>
                <w:tab w:val="left" w:pos="426"/>
              </w:tabs>
              <w:spacing w:before="120"/>
              <w:jc w:val="left"/>
              <w:rPr>
                <w:color w:val="FF0000"/>
              </w:rPr>
            </w:pPr>
            <w:r>
              <w:rPr>
                <w:color w:val="FF0000"/>
              </w:rPr>
              <w:t>sim/não</w:t>
            </w:r>
          </w:p>
        </w:tc>
      </w:tr>
      <w:tr w:rsidR="0009113C" w14:paraId="519BF699" w14:textId="77777777">
        <w:tc>
          <w:tcPr>
            <w:tcW w:w="4575" w:type="dxa"/>
            <w:shd w:val="clear" w:color="auto" w:fill="auto"/>
            <w:tcMar>
              <w:left w:w="103" w:type="dxa"/>
            </w:tcMar>
            <w:vAlign w:val="center"/>
          </w:tcPr>
          <w:p w14:paraId="519BF697" w14:textId="77777777"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 xml:space="preserve">Eixo Tecnológico </w:t>
            </w:r>
          </w:p>
        </w:tc>
        <w:tc>
          <w:tcPr>
            <w:tcW w:w="4111" w:type="dxa"/>
            <w:shd w:val="clear" w:color="auto" w:fill="auto"/>
            <w:tcMar>
              <w:left w:w="113" w:type="dxa"/>
            </w:tcMar>
            <w:vAlign w:val="center"/>
          </w:tcPr>
          <w:p w14:paraId="519BF698" w14:textId="77777777" w:rsidR="0009113C" w:rsidRDefault="00320D1F">
            <w:pPr>
              <w:pBdr>
                <w:top w:val="nil"/>
                <w:left w:val="nil"/>
                <w:bottom w:val="nil"/>
                <w:right w:val="nil"/>
                <w:between w:val="nil"/>
              </w:pBdr>
              <w:tabs>
                <w:tab w:val="left" w:pos="142"/>
                <w:tab w:val="left" w:pos="284"/>
                <w:tab w:val="left" w:pos="426"/>
              </w:tabs>
              <w:spacing w:before="120"/>
              <w:jc w:val="left"/>
              <w:rPr>
                <w:color w:val="FF0000"/>
              </w:rPr>
            </w:pPr>
            <w:bookmarkStart w:id="2" w:name="_heading=h.sqyw64" w:colFirst="0" w:colLast="0"/>
            <w:bookmarkEnd w:id="2"/>
            <w:r>
              <w:rPr>
                <w:color w:val="0070C0"/>
              </w:rPr>
              <w:t>De acordo com o Catálogo Nacional de Cursos Técnicos (CNCT)</w:t>
            </w:r>
          </w:p>
        </w:tc>
      </w:tr>
      <w:tr w:rsidR="0009113C" w14:paraId="519BF69C" w14:textId="77777777">
        <w:tc>
          <w:tcPr>
            <w:tcW w:w="4575" w:type="dxa"/>
            <w:shd w:val="clear" w:color="auto" w:fill="auto"/>
            <w:tcMar>
              <w:left w:w="103" w:type="dxa"/>
            </w:tcMar>
            <w:vAlign w:val="center"/>
          </w:tcPr>
          <w:p w14:paraId="519BF69A" w14:textId="77777777"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Título Conferido</w:t>
            </w:r>
          </w:p>
        </w:tc>
        <w:tc>
          <w:tcPr>
            <w:tcW w:w="4111" w:type="dxa"/>
            <w:shd w:val="clear" w:color="auto" w:fill="auto"/>
            <w:tcMar>
              <w:left w:w="113" w:type="dxa"/>
            </w:tcMar>
            <w:vAlign w:val="center"/>
          </w:tcPr>
          <w:p w14:paraId="519BF69B" w14:textId="77777777" w:rsidR="0009113C" w:rsidRDefault="00320D1F">
            <w:pPr>
              <w:pBdr>
                <w:top w:val="nil"/>
                <w:left w:val="nil"/>
                <w:bottom w:val="nil"/>
                <w:right w:val="nil"/>
                <w:between w:val="nil"/>
              </w:pBdr>
              <w:tabs>
                <w:tab w:val="left" w:pos="142"/>
                <w:tab w:val="left" w:pos="284"/>
                <w:tab w:val="left" w:pos="426"/>
              </w:tabs>
              <w:spacing w:before="120"/>
              <w:jc w:val="left"/>
              <w:rPr>
                <w:color w:val="FF0000"/>
              </w:rPr>
            </w:pPr>
            <w:r>
              <w:rPr>
                <w:color w:val="FF0000"/>
              </w:rPr>
              <w:t>Técnico em XXX</w:t>
            </w:r>
          </w:p>
        </w:tc>
      </w:tr>
      <w:tr w:rsidR="0009113C" w14:paraId="519BF69F" w14:textId="77777777">
        <w:tc>
          <w:tcPr>
            <w:tcW w:w="4575" w:type="dxa"/>
            <w:shd w:val="clear" w:color="auto" w:fill="auto"/>
            <w:tcMar>
              <w:left w:w="103" w:type="dxa"/>
            </w:tcMar>
            <w:vAlign w:val="center"/>
          </w:tcPr>
          <w:p w14:paraId="519BF69D" w14:textId="77777777"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Modalidade de Ensino</w:t>
            </w:r>
          </w:p>
        </w:tc>
        <w:tc>
          <w:tcPr>
            <w:tcW w:w="4111" w:type="dxa"/>
            <w:shd w:val="clear" w:color="auto" w:fill="auto"/>
            <w:tcMar>
              <w:left w:w="113" w:type="dxa"/>
            </w:tcMar>
            <w:vAlign w:val="center"/>
          </w:tcPr>
          <w:p w14:paraId="519BF69E" w14:textId="77777777" w:rsidR="0009113C" w:rsidRDefault="00320D1F">
            <w:pPr>
              <w:pBdr>
                <w:top w:val="nil"/>
                <w:left w:val="nil"/>
                <w:bottom w:val="nil"/>
                <w:right w:val="nil"/>
                <w:between w:val="nil"/>
              </w:pBdr>
              <w:tabs>
                <w:tab w:val="left" w:pos="142"/>
                <w:tab w:val="left" w:pos="284"/>
                <w:tab w:val="left" w:pos="426"/>
              </w:tabs>
              <w:spacing w:before="120"/>
              <w:jc w:val="left"/>
            </w:pPr>
            <w:r>
              <w:rPr>
                <w:color w:val="FF0000"/>
              </w:rPr>
              <w:t>Presencial/</w:t>
            </w:r>
            <w:proofErr w:type="spellStart"/>
            <w:r>
              <w:rPr>
                <w:color w:val="FF0000"/>
              </w:rPr>
              <w:t>EaD</w:t>
            </w:r>
            <w:proofErr w:type="spellEnd"/>
            <w:r>
              <w:rPr>
                <w:color w:val="FF0000"/>
              </w:rPr>
              <w:t xml:space="preserve">/Proeja </w:t>
            </w:r>
          </w:p>
        </w:tc>
      </w:tr>
      <w:tr w:rsidR="0009113C" w14:paraId="519BF6A2" w14:textId="77777777">
        <w:tc>
          <w:tcPr>
            <w:tcW w:w="4575" w:type="dxa"/>
            <w:shd w:val="clear" w:color="auto" w:fill="auto"/>
            <w:tcMar>
              <w:left w:w="103" w:type="dxa"/>
            </w:tcMar>
            <w:vAlign w:val="center"/>
          </w:tcPr>
          <w:p w14:paraId="519BF6A0" w14:textId="77777777"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Regime de Matrícula</w:t>
            </w:r>
          </w:p>
        </w:tc>
        <w:tc>
          <w:tcPr>
            <w:tcW w:w="4111" w:type="dxa"/>
            <w:shd w:val="clear" w:color="auto" w:fill="auto"/>
            <w:tcMar>
              <w:left w:w="113" w:type="dxa"/>
            </w:tcMar>
            <w:vAlign w:val="center"/>
          </w:tcPr>
          <w:p w14:paraId="519BF6A1" w14:textId="77777777" w:rsidR="0009113C" w:rsidRDefault="00320D1F">
            <w:pPr>
              <w:pBdr>
                <w:top w:val="nil"/>
                <w:left w:val="nil"/>
                <w:bottom w:val="nil"/>
                <w:right w:val="nil"/>
                <w:between w:val="nil"/>
              </w:pBdr>
              <w:tabs>
                <w:tab w:val="left" w:pos="142"/>
                <w:tab w:val="left" w:pos="284"/>
                <w:tab w:val="left" w:pos="426"/>
              </w:tabs>
              <w:spacing w:before="120"/>
              <w:jc w:val="left"/>
              <w:rPr>
                <w:color w:val="FF0000"/>
              </w:rPr>
            </w:pPr>
            <w:r>
              <w:rPr>
                <w:color w:val="FF0000"/>
              </w:rPr>
              <w:t>Semestral/Anual</w:t>
            </w:r>
          </w:p>
        </w:tc>
      </w:tr>
      <w:tr w:rsidR="0009113C" w14:paraId="519BF6A7" w14:textId="77777777">
        <w:tc>
          <w:tcPr>
            <w:tcW w:w="4575" w:type="dxa"/>
            <w:shd w:val="clear" w:color="auto" w:fill="auto"/>
            <w:tcMar>
              <w:left w:w="103" w:type="dxa"/>
            </w:tcMar>
            <w:vAlign w:val="center"/>
          </w:tcPr>
          <w:p w14:paraId="519BF6A3" w14:textId="77777777"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Tempo de Integralização</w:t>
            </w:r>
          </w:p>
          <w:p w14:paraId="519BF6A4" w14:textId="77777777" w:rsidR="0009113C" w:rsidRDefault="00320D1F">
            <w:pPr>
              <w:pBdr>
                <w:top w:val="nil"/>
                <w:left w:val="nil"/>
                <w:bottom w:val="nil"/>
                <w:right w:val="nil"/>
                <w:between w:val="nil"/>
              </w:pBdr>
              <w:tabs>
                <w:tab w:val="left" w:pos="142"/>
                <w:tab w:val="left" w:pos="284"/>
                <w:tab w:val="left" w:pos="426"/>
              </w:tabs>
              <w:spacing w:before="120"/>
              <w:jc w:val="left"/>
              <w:rPr>
                <w:color w:val="00000A"/>
              </w:rPr>
            </w:pPr>
            <w:r>
              <w:rPr>
                <w:color w:val="0070C0"/>
              </w:rPr>
              <w:t>(informar em anos ou semestres de acordo com o regime de matrícula)</w:t>
            </w:r>
          </w:p>
        </w:tc>
        <w:tc>
          <w:tcPr>
            <w:tcW w:w="4111" w:type="dxa"/>
            <w:shd w:val="clear" w:color="auto" w:fill="auto"/>
            <w:tcMar>
              <w:left w:w="113" w:type="dxa"/>
            </w:tcMar>
            <w:vAlign w:val="center"/>
          </w:tcPr>
          <w:p w14:paraId="519BF6A5" w14:textId="77777777" w:rsidR="0009113C" w:rsidRDefault="00320D1F">
            <w:pPr>
              <w:pBdr>
                <w:top w:val="nil"/>
                <w:left w:val="nil"/>
                <w:bottom w:val="nil"/>
                <w:right w:val="nil"/>
                <w:between w:val="nil"/>
              </w:pBdr>
              <w:tabs>
                <w:tab w:val="left" w:pos="142"/>
                <w:tab w:val="left" w:pos="284"/>
                <w:tab w:val="left" w:pos="426"/>
              </w:tabs>
              <w:spacing w:before="120"/>
              <w:jc w:val="left"/>
              <w:rPr>
                <w:color w:val="00000A"/>
              </w:rPr>
            </w:pPr>
            <w:r>
              <w:rPr>
                <w:color w:val="00000A"/>
              </w:rPr>
              <w:t>Mínimo:</w:t>
            </w:r>
          </w:p>
          <w:p w14:paraId="519BF6A6" w14:textId="77777777" w:rsidR="0009113C" w:rsidRDefault="00320D1F">
            <w:pPr>
              <w:pBdr>
                <w:top w:val="nil"/>
                <w:left w:val="nil"/>
                <w:bottom w:val="nil"/>
                <w:right w:val="nil"/>
                <w:between w:val="nil"/>
              </w:pBdr>
              <w:tabs>
                <w:tab w:val="left" w:pos="142"/>
                <w:tab w:val="left" w:pos="284"/>
                <w:tab w:val="left" w:pos="426"/>
              </w:tabs>
              <w:spacing w:before="120"/>
              <w:jc w:val="left"/>
              <w:rPr>
                <w:color w:val="00000A"/>
              </w:rPr>
            </w:pPr>
            <w:r>
              <w:rPr>
                <w:color w:val="00000A"/>
              </w:rPr>
              <w:t xml:space="preserve">Máximo: </w:t>
            </w:r>
          </w:p>
        </w:tc>
      </w:tr>
      <w:tr w:rsidR="0009113C" w14:paraId="519BF6AB" w14:textId="77777777">
        <w:tc>
          <w:tcPr>
            <w:tcW w:w="4575" w:type="dxa"/>
            <w:shd w:val="clear" w:color="auto" w:fill="auto"/>
            <w:tcMar>
              <w:left w:w="103" w:type="dxa"/>
            </w:tcMar>
            <w:vAlign w:val="center"/>
          </w:tcPr>
          <w:p w14:paraId="519BF6A8" w14:textId="77777777"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Carga Horária Total Obrigatória</w:t>
            </w:r>
          </w:p>
          <w:p w14:paraId="519BF6A9" w14:textId="77777777" w:rsidR="0009113C" w:rsidRDefault="00320D1F">
            <w:pPr>
              <w:pBdr>
                <w:top w:val="nil"/>
                <w:left w:val="nil"/>
                <w:bottom w:val="nil"/>
                <w:right w:val="nil"/>
                <w:between w:val="nil"/>
              </w:pBdr>
              <w:tabs>
                <w:tab w:val="left" w:pos="142"/>
                <w:tab w:val="left" w:pos="284"/>
                <w:tab w:val="left" w:pos="426"/>
              </w:tabs>
              <w:spacing w:before="120"/>
              <w:jc w:val="left"/>
            </w:pPr>
            <w:r>
              <w:rPr>
                <w:color w:val="0070C0"/>
              </w:rPr>
              <w:t>(considerar hora-relógio)</w:t>
            </w:r>
          </w:p>
        </w:tc>
        <w:tc>
          <w:tcPr>
            <w:tcW w:w="4111" w:type="dxa"/>
            <w:shd w:val="clear" w:color="auto" w:fill="auto"/>
            <w:tcMar>
              <w:left w:w="113" w:type="dxa"/>
            </w:tcMar>
            <w:vAlign w:val="center"/>
          </w:tcPr>
          <w:p w14:paraId="519BF6AA" w14:textId="77777777" w:rsidR="0009113C" w:rsidRDefault="0009113C">
            <w:pPr>
              <w:pBdr>
                <w:top w:val="nil"/>
                <w:left w:val="nil"/>
                <w:bottom w:val="nil"/>
                <w:right w:val="nil"/>
                <w:between w:val="nil"/>
              </w:pBdr>
              <w:tabs>
                <w:tab w:val="left" w:pos="142"/>
                <w:tab w:val="left" w:pos="284"/>
                <w:tab w:val="left" w:pos="426"/>
              </w:tabs>
              <w:spacing w:before="120"/>
              <w:jc w:val="left"/>
              <w:rPr>
                <w:color w:val="00000A"/>
              </w:rPr>
            </w:pPr>
          </w:p>
        </w:tc>
      </w:tr>
      <w:tr w:rsidR="0009113C" w14:paraId="519BF6AF" w14:textId="77777777">
        <w:tc>
          <w:tcPr>
            <w:tcW w:w="4575" w:type="dxa"/>
            <w:shd w:val="clear" w:color="auto" w:fill="auto"/>
            <w:tcMar>
              <w:left w:w="103" w:type="dxa"/>
            </w:tcMar>
            <w:vAlign w:val="center"/>
          </w:tcPr>
          <w:p w14:paraId="519BF6AC" w14:textId="77777777"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Vagas Ofertadas Anualmente:</w:t>
            </w:r>
          </w:p>
          <w:p w14:paraId="519BF6AD" w14:textId="77777777"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color w:val="0070C0"/>
              </w:rPr>
              <w:t>(conforme ato autorizativo de funcionamento)</w:t>
            </w:r>
          </w:p>
        </w:tc>
        <w:tc>
          <w:tcPr>
            <w:tcW w:w="4111" w:type="dxa"/>
            <w:shd w:val="clear" w:color="auto" w:fill="auto"/>
            <w:tcMar>
              <w:left w:w="113" w:type="dxa"/>
            </w:tcMar>
            <w:vAlign w:val="center"/>
          </w:tcPr>
          <w:p w14:paraId="519BF6AE" w14:textId="77777777" w:rsidR="0009113C" w:rsidRDefault="0009113C">
            <w:pPr>
              <w:pBdr>
                <w:top w:val="nil"/>
                <w:left w:val="nil"/>
                <w:bottom w:val="nil"/>
                <w:right w:val="nil"/>
                <w:between w:val="nil"/>
              </w:pBdr>
              <w:tabs>
                <w:tab w:val="left" w:pos="142"/>
                <w:tab w:val="left" w:pos="284"/>
                <w:tab w:val="left" w:pos="426"/>
              </w:tabs>
              <w:spacing w:before="120"/>
              <w:jc w:val="left"/>
              <w:rPr>
                <w:color w:val="FF0000"/>
              </w:rPr>
            </w:pPr>
          </w:p>
        </w:tc>
      </w:tr>
      <w:tr w:rsidR="0009113C" w14:paraId="519BF6B2" w14:textId="77777777">
        <w:tc>
          <w:tcPr>
            <w:tcW w:w="4575" w:type="dxa"/>
            <w:shd w:val="clear" w:color="auto" w:fill="auto"/>
            <w:tcMar>
              <w:left w:w="103" w:type="dxa"/>
            </w:tcMar>
            <w:vAlign w:val="center"/>
          </w:tcPr>
          <w:p w14:paraId="519BF6B0" w14:textId="77777777"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Nº de turmas ingressantes:</w:t>
            </w:r>
          </w:p>
        </w:tc>
        <w:tc>
          <w:tcPr>
            <w:tcW w:w="4111" w:type="dxa"/>
            <w:shd w:val="clear" w:color="auto" w:fill="auto"/>
            <w:tcMar>
              <w:left w:w="113" w:type="dxa"/>
            </w:tcMar>
            <w:vAlign w:val="center"/>
          </w:tcPr>
          <w:p w14:paraId="519BF6B1" w14:textId="77777777" w:rsidR="0009113C" w:rsidRDefault="0009113C">
            <w:pPr>
              <w:pBdr>
                <w:top w:val="nil"/>
                <w:left w:val="nil"/>
                <w:bottom w:val="nil"/>
                <w:right w:val="nil"/>
                <w:between w:val="nil"/>
              </w:pBdr>
              <w:tabs>
                <w:tab w:val="left" w:pos="142"/>
                <w:tab w:val="left" w:pos="284"/>
                <w:tab w:val="left" w:pos="426"/>
              </w:tabs>
              <w:spacing w:before="120"/>
              <w:jc w:val="left"/>
              <w:rPr>
                <w:color w:val="FF0000"/>
              </w:rPr>
            </w:pPr>
          </w:p>
        </w:tc>
      </w:tr>
      <w:tr w:rsidR="0009113C" w14:paraId="519BF6B5" w14:textId="77777777">
        <w:tc>
          <w:tcPr>
            <w:tcW w:w="4575" w:type="dxa"/>
            <w:shd w:val="clear" w:color="auto" w:fill="auto"/>
            <w:tcMar>
              <w:left w:w="103" w:type="dxa"/>
            </w:tcMar>
            <w:vAlign w:val="center"/>
          </w:tcPr>
          <w:p w14:paraId="519BF6B3" w14:textId="77777777"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Turno de Funcionamento</w:t>
            </w:r>
          </w:p>
        </w:tc>
        <w:tc>
          <w:tcPr>
            <w:tcW w:w="4111" w:type="dxa"/>
            <w:shd w:val="clear" w:color="auto" w:fill="auto"/>
            <w:tcMar>
              <w:left w:w="113" w:type="dxa"/>
            </w:tcMar>
            <w:vAlign w:val="center"/>
          </w:tcPr>
          <w:p w14:paraId="519BF6B4" w14:textId="77777777" w:rsidR="0009113C" w:rsidRDefault="00320D1F">
            <w:pPr>
              <w:pBdr>
                <w:top w:val="nil"/>
                <w:left w:val="nil"/>
                <w:bottom w:val="nil"/>
                <w:right w:val="nil"/>
                <w:between w:val="nil"/>
              </w:pBdr>
              <w:tabs>
                <w:tab w:val="left" w:pos="142"/>
                <w:tab w:val="left" w:pos="284"/>
                <w:tab w:val="left" w:pos="426"/>
              </w:tabs>
              <w:spacing w:before="120"/>
              <w:jc w:val="left"/>
              <w:rPr>
                <w:color w:val="FF0000"/>
              </w:rPr>
            </w:pPr>
            <w:r>
              <w:rPr>
                <w:color w:val="FF0000"/>
              </w:rPr>
              <w:t xml:space="preserve">Matutino/Vespertino/Noturno/Integral </w:t>
            </w:r>
          </w:p>
        </w:tc>
      </w:tr>
      <w:tr w:rsidR="0009113C" w14:paraId="519BF6B8" w14:textId="77777777">
        <w:tc>
          <w:tcPr>
            <w:tcW w:w="4575" w:type="dxa"/>
            <w:shd w:val="clear" w:color="auto" w:fill="auto"/>
            <w:tcMar>
              <w:left w:w="103" w:type="dxa"/>
            </w:tcMar>
            <w:vAlign w:val="center"/>
          </w:tcPr>
          <w:p w14:paraId="519BF6B6" w14:textId="77777777" w:rsidR="0009113C" w:rsidRDefault="00320D1F">
            <w:pPr>
              <w:tabs>
                <w:tab w:val="left" w:pos="142"/>
                <w:tab w:val="left" w:pos="284"/>
                <w:tab w:val="left" w:pos="426"/>
              </w:tabs>
              <w:spacing w:before="120"/>
              <w:jc w:val="left"/>
              <w:rPr>
                <w:b/>
              </w:rPr>
            </w:pPr>
            <w:r>
              <w:rPr>
                <w:b/>
              </w:rPr>
              <w:t>Formas de Ingresso</w:t>
            </w:r>
          </w:p>
        </w:tc>
        <w:tc>
          <w:tcPr>
            <w:tcW w:w="4111" w:type="dxa"/>
            <w:shd w:val="clear" w:color="auto" w:fill="auto"/>
            <w:tcMar>
              <w:left w:w="113" w:type="dxa"/>
            </w:tcMar>
            <w:vAlign w:val="center"/>
          </w:tcPr>
          <w:p w14:paraId="519BF6B7" w14:textId="77777777" w:rsidR="0009113C" w:rsidRDefault="00320D1F">
            <w:pPr>
              <w:pBdr>
                <w:top w:val="nil"/>
                <w:left w:val="nil"/>
                <w:bottom w:val="nil"/>
                <w:right w:val="nil"/>
                <w:between w:val="nil"/>
              </w:pBdr>
              <w:tabs>
                <w:tab w:val="left" w:pos="142"/>
                <w:tab w:val="left" w:pos="284"/>
                <w:tab w:val="left" w:pos="426"/>
              </w:tabs>
              <w:spacing w:before="120"/>
              <w:jc w:val="left"/>
              <w:rPr>
                <w:color w:val="00000A"/>
              </w:rPr>
            </w:pPr>
            <w:r>
              <w:rPr>
                <w:color w:val="00000A"/>
              </w:rPr>
              <w:t>Processo Seletivo e transferências</w:t>
            </w:r>
          </w:p>
        </w:tc>
      </w:tr>
      <w:tr w:rsidR="0009113C" w14:paraId="519BF6BB" w14:textId="77777777">
        <w:tc>
          <w:tcPr>
            <w:tcW w:w="4575" w:type="dxa"/>
            <w:shd w:val="clear" w:color="auto" w:fill="auto"/>
            <w:tcMar>
              <w:left w:w="103" w:type="dxa"/>
            </w:tcMar>
            <w:vAlign w:val="center"/>
          </w:tcPr>
          <w:p w14:paraId="519BF6B9" w14:textId="77777777"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Endereço de funcionamento do Curso</w:t>
            </w:r>
          </w:p>
        </w:tc>
        <w:tc>
          <w:tcPr>
            <w:tcW w:w="4111" w:type="dxa"/>
            <w:shd w:val="clear" w:color="auto" w:fill="auto"/>
            <w:tcMar>
              <w:left w:w="113" w:type="dxa"/>
            </w:tcMar>
            <w:vAlign w:val="center"/>
          </w:tcPr>
          <w:p w14:paraId="519BF6BA" w14:textId="77777777" w:rsidR="0009113C" w:rsidRDefault="0009113C">
            <w:pPr>
              <w:pBdr>
                <w:top w:val="nil"/>
                <w:left w:val="nil"/>
                <w:bottom w:val="nil"/>
                <w:right w:val="nil"/>
                <w:between w:val="nil"/>
              </w:pBdr>
              <w:tabs>
                <w:tab w:val="left" w:pos="142"/>
                <w:tab w:val="left" w:pos="284"/>
                <w:tab w:val="left" w:pos="426"/>
              </w:tabs>
              <w:spacing w:before="120"/>
              <w:jc w:val="left"/>
              <w:rPr>
                <w:color w:val="00000A"/>
              </w:rPr>
            </w:pPr>
          </w:p>
        </w:tc>
      </w:tr>
      <w:tr w:rsidR="0009113C" w14:paraId="519BF6BE" w14:textId="77777777">
        <w:tc>
          <w:tcPr>
            <w:tcW w:w="4575" w:type="dxa"/>
            <w:shd w:val="clear" w:color="auto" w:fill="auto"/>
            <w:tcMar>
              <w:left w:w="103" w:type="dxa"/>
            </w:tcMar>
            <w:vAlign w:val="center"/>
          </w:tcPr>
          <w:p w14:paraId="519BF6BC" w14:textId="77777777" w:rsidR="0009113C" w:rsidRDefault="00320D1F">
            <w:pPr>
              <w:pBdr>
                <w:top w:val="nil"/>
                <w:left w:val="nil"/>
                <w:bottom w:val="nil"/>
                <w:right w:val="nil"/>
                <w:between w:val="nil"/>
              </w:pBdr>
              <w:tabs>
                <w:tab w:val="left" w:pos="142"/>
                <w:tab w:val="left" w:pos="284"/>
                <w:tab w:val="left" w:pos="426"/>
              </w:tabs>
              <w:spacing w:before="120"/>
              <w:jc w:val="left"/>
              <w:rPr>
                <w:b/>
              </w:rPr>
            </w:pPr>
            <w:r>
              <w:rPr>
                <w:b/>
              </w:rPr>
              <w:t>Ato autorizativo de criação</w:t>
            </w:r>
          </w:p>
        </w:tc>
        <w:tc>
          <w:tcPr>
            <w:tcW w:w="4111" w:type="dxa"/>
            <w:shd w:val="clear" w:color="auto" w:fill="auto"/>
            <w:tcMar>
              <w:left w:w="113" w:type="dxa"/>
            </w:tcMar>
            <w:vAlign w:val="center"/>
          </w:tcPr>
          <w:p w14:paraId="519BF6BD" w14:textId="77777777" w:rsidR="0009113C" w:rsidRDefault="00320D1F">
            <w:pPr>
              <w:pBdr>
                <w:top w:val="nil"/>
                <w:left w:val="nil"/>
                <w:bottom w:val="nil"/>
                <w:right w:val="nil"/>
                <w:between w:val="nil"/>
              </w:pBdr>
              <w:tabs>
                <w:tab w:val="left" w:pos="142"/>
                <w:tab w:val="left" w:pos="284"/>
                <w:tab w:val="left" w:pos="426"/>
              </w:tabs>
              <w:spacing w:before="120"/>
              <w:jc w:val="left"/>
              <w:rPr>
                <w:color w:val="FF0000"/>
              </w:rPr>
            </w:pPr>
            <w:r>
              <w:rPr>
                <w:color w:val="FF0000"/>
              </w:rPr>
              <w:t>Resolução nº</w:t>
            </w:r>
          </w:p>
        </w:tc>
      </w:tr>
      <w:tr w:rsidR="0009113C" w14:paraId="519BF6C1" w14:textId="77777777">
        <w:tc>
          <w:tcPr>
            <w:tcW w:w="4575" w:type="dxa"/>
            <w:shd w:val="clear" w:color="auto" w:fill="auto"/>
            <w:tcMar>
              <w:left w:w="103" w:type="dxa"/>
            </w:tcMar>
            <w:vAlign w:val="center"/>
          </w:tcPr>
          <w:p w14:paraId="519BF6BF" w14:textId="77777777" w:rsidR="0009113C" w:rsidRDefault="00320D1F">
            <w:pPr>
              <w:pBdr>
                <w:top w:val="nil"/>
                <w:left w:val="nil"/>
                <w:bottom w:val="nil"/>
                <w:right w:val="nil"/>
                <w:between w:val="nil"/>
              </w:pBdr>
              <w:tabs>
                <w:tab w:val="left" w:pos="142"/>
                <w:tab w:val="left" w:pos="284"/>
                <w:tab w:val="left" w:pos="426"/>
              </w:tabs>
              <w:spacing w:before="120"/>
              <w:jc w:val="left"/>
              <w:rPr>
                <w:b/>
              </w:rPr>
            </w:pPr>
            <w:r>
              <w:rPr>
                <w:b/>
              </w:rPr>
              <w:t>Ato autorizativo de funcionamento</w:t>
            </w:r>
          </w:p>
        </w:tc>
        <w:tc>
          <w:tcPr>
            <w:tcW w:w="4111" w:type="dxa"/>
            <w:shd w:val="clear" w:color="auto" w:fill="auto"/>
            <w:tcMar>
              <w:left w:w="113" w:type="dxa"/>
            </w:tcMar>
            <w:vAlign w:val="center"/>
          </w:tcPr>
          <w:p w14:paraId="519BF6C0" w14:textId="77777777" w:rsidR="0009113C" w:rsidRDefault="00320D1F">
            <w:pPr>
              <w:pBdr>
                <w:top w:val="nil"/>
                <w:left w:val="nil"/>
                <w:bottom w:val="nil"/>
                <w:right w:val="nil"/>
                <w:between w:val="nil"/>
              </w:pBdr>
              <w:tabs>
                <w:tab w:val="left" w:pos="142"/>
                <w:tab w:val="left" w:pos="284"/>
                <w:tab w:val="left" w:pos="426"/>
              </w:tabs>
              <w:spacing w:before="120"/>
              <w:jc w:val="left"/>
              <w:rPr>
                <w:color w:val="FF0000"/>
              </w:rPr>
            </w:pPr>
            <w:r>
              <w:rPr>
                <w:color w:val="FF0000"/>
              </w:rPr>
              <w:t>Portaria nº</w:t>
            </w:r>
          </w:p>
        </w:tc>
      </w:tr>
    </w:tbl>
    <w:p w14:paraId="519BF6C2" w14:textId="77777777" w:rsidR="0009113C" w:rsidRDefault="0009113C">
      <w:pPr>
        <w:tabs>
          <w:tab w:val="left" w:pos="426"/>
        </w:tabs>
        <w:spacing w:line="360" w:lineRule="auto"/>
        <w:ind w:right="-852"/>
      </w:pPr>
    </w:p>
    <w:p w14:paraId="3670F57E" w14:textId="391359E8" w:rsidR="006C425E" w:rsidRDefault="006C425E">
      <w:bookmarkStart w:id="3" w:name="_heading=h.3cqmetx" w:colFirst="0" w:colLast="0"/>
      <w:bookmarkEnd w:id="3"/>
      <w:r>
        <w:br w:type="page"/>
      </w:r>
    </w:p>
    <w:p w14:paraId="6DB449BE" w14:textId="77777777" w:rsidR="0097572C" w:rsidRPr="00900DA1" w:rsidRDefault="0097572C" w:rsidP="00900DA1">
      <w:pPr>
        <w:tabs>
          <w:tab w:val="left" w:pos="426"/>
        </w:tabs>
        <w:spacing w:line="360" w:lineRule="auto"/>
        <w:ind w:right="-852"/>
      </w:pPr>
    </w:p>
    <w:p w14:paraId="519BF6C4" w14:textId="26ABD3E6" w:rsidR="0009113C" w:rsidRDefault="00320D1F">
      <w:pPr>
        <w:pStyle w:val="Ttulo1"/>
        <w:numPr>
          <w:ilvl w:val="0"/>
          <w:numId w:val="8"/>
        </w:numPr>
        <w:shd w:val="clear" w:color="auto" w:fill="D9D9D9"/>
        <w:tabs>
          <w:tab w:val="left" w:pos="426"/>
        </w:tabs>
        <w:spacing w:before="0" w:line="360" w:lineRule="auto"/>
        <w:ind w:hanging="502"/>
        <w:rPr>
          <w:rFonts w:ascii="Times New Roman" w:eastAsia="Times New Roman" w:hAnsi="Times New Roman" w:cs="Times New Roman"/>
        </w:rPr>
      </w:pPr>
      <w:r>
        <w:rPr>
          <w:rFonts w:ascii="Times New Roman" w:eastAsia="Times New Roman" w:hAnsi="Times New Roman" w:cs="Times New Roman"/>
          <w:color w:val="00000A"/>
          <w:sz w:val="24"/>
          <w:szCs w:val="24"/>
        </w:rPr>
        <w:t>INTRODUÇÃO</w:t>
      </w:r>
      <w:r w:rsidR="002858AB">
        <w:rPr>
          <w:rFonts w:ascii="Times New Roman" w:eastAsia="Times New Roman" w:hAnsi="Times New Roman" w:cs="Times New Roman"/>
          <w:color w:val="00000A"/>
          <w:sz w:val="24"/>
          <w:szCs w:val="24"/>
        </w:rPr>
        <w:fldChar w:fldCharType="begin"/>
      </w:r>
      <w:r w:rsidR="002858AB">
        <w:instrText xml:space="preserve"> TC "</w:instrText>
      </w:r>
      <w:bookmarkStart w:id="4" w:name="_Toc193192334"/>
      <w:r w:rsidR="002858AB" w:rsidRPr="0045308B">
        <w:rPr>
          <w:rFonts w:eastAsia="Times New Roman"/>
          <w:color w:val="00000A"/>
          <w:sz w:val="24"/>
          <w:szCs w:val="24"/>
        </w:rPr>
        <w:instrText xml:space="preserve">2. </w:instrText>
      </w:r>
      <w:r w:rsidR="002858AB" w:rsidRPr="0045308B">
        <w:rPr>
          <w:rFonts w:ascii="Times New Roman" w:eastAsia="Times New Roman" w:hAnsi="Times New Roman" w:cs="Times New Roman"/>
          <w:color w:val="00000A"/>
          <w:sz w:val="24"/>
          <w:szCs w:val="24"/>
        </w:rPr>
        <w:instrText>INTRODUÇÃO</w:instrText>
      </w:r>
      <w:bookmarkEnd w:id="4"/>
      <w:r w:rsidR="002858AB">
        <w:instrText xml:space="preserve">" \f C \l "1" </w:instrText>
      </w:r>
      <w:r w:rsidR="002858AB">
        <w:rPr>
          <w:rFonts w:ascii="Times New Roman" w:eastAsia="Times New Roman" w:hAnsi="Times New Roman" w:cs="Times New Roman"/>
          <w:color w:val="00000A"/>
          <w:sz w:val="24"/>
          <w:szCs w:val="24"/>
        </w:rPr>
        <w:fldChar w:fldCharType="end"/>
      </w:r>
    </w:p>
    <w:p w14:paraId="27C29E8D" w14:textId="77777777" w:rsidR="00594C5E" w:rsidRDefault="00594C5E" w:rsidP="00052E68">
      <w:pPr>
        <w:tabs>
          <w:tab w:val="left" w:pos="6379"/>
        </w:tabs>
        <w:spacing w:line="360" w:lineRule="auto"/>
        <w:ind w:firstLine="851"/>
        <w:rPr>
          <w:color w:val="auto"/>
        </w:rPr>
      </w:pPr>
    </w:p>
    <w:p w14:paraId="685C7AD0" w14:textId="19D5524A" w:rsidR="00052E68" w:rsidRPr="00594C5E" w:rsidRDefault="00052E68" w:rsidP="00052E68">
      <w:pPr>
        <w:tabs>
          <w:tab w:val="left" w:pos="6379"/>
        </w:tabs>
        <w:spacing w:line="360" w:lineRule="auto"/>
        <w:ind w:firstLine="851"/>
        <w:rPr>
          <w:color w:val="auto"/>
        </w:rPr>
      </w:pPr>
      <w:r w:rsidRPr="00594C5E">
        <w:rPr>
          <w:color w:val="auto"/>
        </w:rPr>
        <w:t xml:space="preserve">O Projeto Pedagógico de Curso – PPC – é um instrumento fundamental para nortear e definir a organização das práticas pedagógicas propostas para o curso, com vistas a garantir a qualidade do processo formativo. </w:t>
      </w:r>
    </w:p>
    <w:p w14:paraId="519BF6C6" w14:textId="094F7412" w:rsidR="0009113C" w:rsidRDefault="00320D1F">
      <w:pPr>
        <w:tabs>
          <w:tab w:val="left" w:pos="426"/>
          <w:tab w:val="left" w:pos="6379"/>
        </w:tabs>
        <w:spacing w:line="360" w:lineRule="auto"/>
        <w:ind w:firstLine="851"/>
      </w:pPr>
      <w:r w:rsidRPr="00594C5E">
        <w:rPr>
          <w:color w:val="auto"/>
        </w:rPr>
        <w:t>Este Projeto Pedagógico de Curso foi construído</w:t>
      </w:r>
      <w:r w:rsidR="00B25D55" w:rsidRPr="00594C5E">
        <w:rPr>
          <w:color w:val="auto"/>
        </w:rPr>
        <w:t xml:space="preserve"> de acordo com a Resolução Nº </w:t>
      </w:r>
      <w:r w:rsidR="00314A37">
        <w:rPr>
          <w:color w:val="auto"/>
        </w:rPr>
        <w:t>11/25</w:t>
      </w:r>
      <w:r w:rsidR="00B25D55" w:rsidRPr="00594C5E">
        <w:rPr>
          <w:color w:val="auto"/>
        </w:rPr>
        <w:t xml:space="preserve"> de 0</w:t>
      </w:r>
      <w:r w:rsidR="006B1544">
        <w:rPr>
          <w:color w:val="auto"/>
        </w:rPr>
        <w:t>4</w:t>
      </w:r>
      <w:r w:rsidR="00B25D55" w:rsidRPr="00594C5E">
        <w:rPr>
          <w:color w:val="auto"/>
        </w:rPr>
        <w:t xml:space="preserve"> de </w:t>
      </w:r>
      <w:r w:rsidR="006B1544">
        <w:rPr>
          <w:color w:val="auto"/>
        </w:rPr>
        <w:t>fevereiro</w:t>
      </w:r>
      <w:r w:rsidR="00B25D55" w:rsidRPr="00594C5E">
        <w:rPr>
          <w:color w:val="auto"/>
        </w:rPr>
        <w:t xml:space="preserve"> de 2025,</w:t>
      </w:r>
      <w:r>
        <w:t xml:space="preserve"> de forma coletiva e democrática, em conformidade com a legislação educacional vigente, com o Plano de Desenvolvimento Institucional (PDI) e Projeto Pedagógico Institucional do IFMG.</w:t>
      </w:r>
    </w:p>
    <w:p w14:paraId="519BF6C7" w14:textId="1CAD6720" w:rsidR="005166CC" w:rsidRDefault="00320D1F">
      <w:pPr>
        <w:tabs>
          <w:tab w:val="left" w:pos="426"/>
          <w:tab w:val="left" w:pos="6379"/>
        </w:tabs>
        <w:spacing w:line="360" w:lineRule="auto"/>
        <w:ind w:firstLine="851"/>
        <w:rPr>
          <w:color w:val="FF0000"/>
        </w:rPr>
      </w:pPr>
      <w:r>
        <w:t>O documento apresenta os principais parâmetros para a ação educativa, concepção educacional, organização curricular, práticas pedagógicas e diretrizes metodológicas para o funcionamento do Curso Técnico em</w:t>
      </w:r>
      <w:r>
        <w:rPr>
          <w:color w:val="FF0000"/>
        </w:rPr>
        <w:t xml:space="preserve"> XXXX, Integrado/Subsequente/Concomitante, PROEJA/</w:t>
      </w:r>
      <w:proofErr w:type="spellStart"/>
      <w:r>
        <w:rPr>
          <w:color w:val="FF0000"/>
        </w:rPr>
        <w:t>EaD</w:t>
      </w:r>
      <w:proofErr w:type="spellEnd"/>
      <w:r>
        <w:rPr>
          <w:color w:val="FF0000"/>
        </w:rPr>
        <w:t>.</w:t>
      </w:r>
    </w:p>
    <w:p w14:paraId="519BF6C9" w14:textId="161D5E24" w:rsidR="0009113C" w:rsidRDefault="00320D1F" w:rsidP="003936C9">
      <w:pPr>
        <w:pStyle w:val="Ttulo1"/>
        <w:numPr>
          <w:ilvl w:val="0"/>
          <w:numId w:val="8"/>
        </w:numPr>
        <w:shd w:val="clear" w:color="auto" w:fill="D9D9D9"/>
        <w:tabs>
          <w:tab w:val="left" w:pos="426"/>
        </w:tabs>
        <w:spacing w:before="240" w:line="360" w:lineRule="auto"/>
        <w:ind w:left="567" w:hanging="567"/>
        <w:rPr>
          <w:rFonts w:ascii="Times New Roman" w:eastAsia="Times New Roman" w:hAnsi="Times New Roman" w:cs="Times New Roman"/>
          <w:i/>
          <w:color w:val="00000A"/>
          <w:sz w:val="24"/>
          <w:szCs w:val="24"/>
        </w:rPr>
      </w:pPr>
      <w:bookmarkStart w:id="5" w:name="_heading=h.1rvwp1q" w:colFirst="0" w:colLast="0"/>
      <w:bookmarkEnd w:id="5"/>
      <w:r>
        <w:rPr>
          <w:rFonts w:ascii="Times New Roman" w:eastAsia="Times New Roman" w:hAnsi="Times New Roman" w:cs="Times New Roman"/>
          <w:color w:val="00000A"/>
          <w:sz w:val="24"/>
          <w:szCs w:val="24"/>
        </w:rPr>
        <w:t xml:space="preserve">CONTEXTUALIZAÇÃO DA INSTITUIÇÃO E DO </w:t>
      </w:r>
      <w:r>
        <w:rPr>
          <w:rFonts w:ascii="Times New Roman" w:eastAsia="Times New Roman" w:hAnsi="Times New Roman" w:cs="Times New Roman"/>
          <w:i/>
          <w:color w:val="00000A"/>
          <w:sz w:val="24"/>
          <w:szCs w:val="24"/>
        </w:rPr>
        <w:t>CAMPUS</w:t>
      </w:r>
      <w:r w:rsidR="002858AB">
        <w:rPr>
          <w:rFonts w:ascii="Times New Roman" w:eastAsia="Times New Roman" w:hAnsi="Times New Roman" w:cs="Times New Roman"/>
          <w:i/>
          <w:color w:val="00000A"/>
          <w:sz w:val="24"/>
          <w:szCs w:val="24"/>
        </w:rPr>
        <w:fldChar w:fldCharType="begin"/>
      </w:r>
      <w:r w:rsidR="002858AB">
        <w:instrText xml:space="preserve"> TC "</w:instrText>
      </w:r>
      <w:bookmarkStart w:id="6" w:name="_Toc193192335"/>
      <w:r w:rsidR="002858AB" w:rsidRPr="0045308B">
        <w:instrText>3.CONTEXTUALIZAÇÃO DA INSTITUIÇÃO E DO CAMPUS</w:instrText>
      </w:r>
      <w:bookmarkEnd w:id="6"/>
      <w:r w:rsidR="002858AB">
        <w:instrText xml:space="preserve">" \f C \l "1" </w:instrText>
      </w:r>
      <w:r w:rsidR="002858AB">
        <w:rPr>
          <w:rFonts w:ascii="Times New Roman" w:eastAsia="Times New Roman" w:hAnsi="Times New Roman" w:cs="Times New Roman"/>
          <w:i/>
          <w:color w:val="00000A"/>
          <w:sz w:val="24"/>
          <w:szCs w:val="24"/>
        </w:rPr>
        <w:fldChar w:fldCharType="end"/>
      </w:r>
    </w:p>
    <w:p w14:paraId="519BF6CB" w14:textId="1AC9E912" w:rsidR="0009113C" w:rsidRDefault="00320D1F" w:rsidP="007808DD">
      <w:pPr>
        <w:pStyle w:val="Ttulo1"/>
        <w:numPr>
          <w:ilvl w:val="1"/>
          <w:numId w:val="8"/>
        </w:numPr>
        <w:shd w:val="clear" w:color="auto" w:fill="D9D9D9"/>
        <w:tabs>
          <w:tab w:val="left" w:pos="426"/>
        </w:tabs>
        <w:spacing w:before="120" w:line="360" w:lineRule="auto"/>
        <w:ind w:left="567" w:hanging="567"/>
        <w:rPr>
          <w:rFonts w:ascii="Times New Roman" w:eastAsia="Times New Roman" w:hAnsi="Times New Roman" w:cs="Times New Roman"/>
          <w:i/>
        </w:rPr>
      </w:pPr>
      <w:bookmarkStart w:id="7" w:name="_heading=h.4bvk7pj" w:colFirst="0" w:colLast="0"/>
      <w:bookmarkEnd w:id="7"/>
      <w:r>
        <w:rPr>
          <w:rFonts w:ascii="Times New Roman" w:eastAsia="Times New Roman" w:hAnsi="Times New Roman" w:cs="Times New Roman"/>
          <w:i/>
          <w:color w:val="00000A"/>
          <w:sz w:val="24"/>
          <w:szCs w:val="24"/>
        </w:rPr>
        <w:t>Contextualização</w:t>
      </w:r>
      <w:r>
        <w:rPr>
          <w:rFonts w:ascii="Times New Roman" w:eastAsia="Times New Roman" w:hAnsi="Times New Roman" w:cs="Times New Roman"/>
          <w:i/>
        </w:rPr>
        <w:t xml:space="preserve"> </w:t>
      </w:r>
      <w:r>
        <w:rPr>
          <w:rFonts w:ascii="Times New Roman" w:eastAsia="Times New Roman" w:hAnsi="Times New Roman" w:cs="Times New Roman"/>
          <w:i/>
          <w:color w:val="000000"/>
          <w:sz w:val="24"/>
          <w:szCs w:val="24"/>
        </w:rPr>
        <w:t>da Instituição</w:t>
      </w:r>
      <w:r w:rsidR="00F9678C">
        <w:rPr>
          <w:rFonts w:ascii="Times New Roman" w:eastAsia="Times New Roman" w:hAnsi="Times New Roman" w:cs="Times New Roman"/>
          <w:i/>
          <w:color w:val="000000"/>
          <w:sz w:val="24"/>
          <w:szCs w:val="24"/>
        </w:rPr>
        <w:fldChar w:fldCharType="begin"/>
      </w:r>
      <w:r w:rsidR="00F9678C">
        <w:instrText xml:space="preserve"> TC "</w:instrText>
      </w:r>
      <w:bookmarkStart w:id="8" w:name="_Toc193192336"/>
      <w:r w:rsidR="00F9678C" w:rsidRPr="0045308B">
        <w:rPr>
          <w:rFonts w:eastAsia="Times New Roman"/>
          <w:i/>
          <w:color w:val="00000A"/>
          <w:sz w:val="24"/>
          <w:szCs w:val="24"/>
        </w:rPr>
        <w:instrText xml:space="preserve">3.1 </w:instrText>
      </w:r>
      <w:r w:rsidR="00F9678C" w:rsidRPr="0045308B">
        <w:rPr>
          <w:rFonts w:ascii="Times New Roman" w:eastAsia="Times New Roman" w:hAnsi="Times New Roman" w:cs="Times New Roman"/>
          <w:i/>
          <w:color w:val="00000A"/>
          <w:sz w:val="24"/>
          <w:szCs w:val="24"/>
        </w:rPr>
        <w:instrText>Contextualização</w:instrText>
      </w:r>
      <w:r w:rsidR="00F9678C" w:rsidRPr="0045308B">
        <w:rPr>
          <w:rFonts w:ascii="Times New Roman" w:eastAsia="Times New Roman" w:hAnsi="Times New Roman" w:cs="Times New Roman"/>
          <w:i/>
        </w:rPr>
        <w:instrText xml:space="preserve"> </w:instrText>
      </w:r>
      <w:r w:rsidR="00F9678C" w:rsidRPr="0045308B">
        <w:rPr>
          <w:rFonts w:ascii="Times New Roman" w:eastAsia="Times New Roman" w:hAnsi="Times New Roman" w:cs="Times New Roman"/>
          <w:i/>
          <w:color w:val="000000"/>
          <w:sz w:val="24"/>
          <w:szCs w:val="24"/>
        </w:rPr>
        <w:instrText>da Instituição</w:instrText>
      </w:r>
      <w:bookmarkEnd w:id="8"/>
      <w:r w:rsidR="00F9678C">
        <w:instrText xml:space="preserve">" \f C \l "2" </w:instrText>
      </w:r>
      <w:r w:rsidR="00F9678C">
        <w:rPr>
          <w:rFonts w:ascii="Times New Roman" w:eastAsia="Times New Roman" w:hAnsi="Times New Roman" w:cs="Times New Roman"/>
          <w:i/>
          <w:color w:val="000000"/>
          <w:sz w:val="24"/>
          <w:szCs w:val="24"/>
        </w:rPr>
        <w:fldChar w:fldCharType="end"/>
      </w:r>
    </w:p>
    <w:p w14:paraId="519BF6CC" w14:textId="77777777" w:rsidR="0009113C" w:rsidRDefault="00320D1F">
      <w:pPr>
        <w:spacing w:line="360" w:lineRule="auto"/>
        <w:ind w:firstLine="851"/>
      </w:pPr>
      <w:r>
        <w:rPr>
          <w:color w:val="00000A"/>
        </w:rPr>
        <w:t xml:space="preserve">O Instituto Federal de Educação, Ciência e Tecnologia de Minas Gerais (IFMG), criado pela Lei nº 11.892, sancionada em 29 de dezembro de 2008, é uma autarquia formada pela incorporação da Escola Agrotécnica Federal de São João Evangelista, dos Centros Federais de Educação Tecnológica de Bambuí e de Ouro Preto e suas respectivas Unidades de Ensino Descentralizadas de Formiga e Congonhas. </w:t>
      </w:r>
      <w:r>
        <w:t xml:space="preserve">Assim, o IFMG, na constituição de sua base teórica, pedagógica e administrativa, traz consigo raízes antigas oriundas da experiência, história e reputação dos </w:t>
      </w:r>
      <w:proofErr w:type="spellStart"/>
      <w:r>
        <w:t>CEFETs</w:t>
      </w:r>
      <w:proofErr w:type="spellEnd"/>
      <w:r>
        <w:t xml:space="preserve"> e das Escolas Agrotécnicas. </w:t>
      </w:r>
    </w:p>
    <w:p w14:paraId="1ED7D71A" w14:textId="77777777" w:rsidR="007808DD" w:rsidRDefault="007808DD">
      <w:pPr>
        <w:rPr>
          <w:color w:val="00000A"/>
        </w:rPr>
      </w:pPr>
      <w:r>
        <w:rPr>
          <w:color w:val="00000A"/>
        </w:rPr>
        <w:br w:type="page"/>
      </w:r>
    </w:p>
    <w:p w14:paraId="519BF6CD" w14:textId="4DB47420" w:rsidR="0009113C" w:rsidRDefault="00320D1F">
      <w:pPr>
        <w:tabs>
          <w:tab w:val="left" w:pos="426"/>
        </w:tabs>
        <w:spacing w:line="360" w:lineRule="auto"/>
        <w:ind w:firstLine="851"/>
      </w:pPr>
      <w:r>
        <w:rPr>
          <w:color w:val="00000A"/>
        </w:rPr>
        <w:lastRenderedPageBreak/>
        <w:t xml:space="preserve">Atualmente, o IFMG é composto por 18 </w:t>
      </w:r>
      <w:r>
        <w:rPr>
          <w:i/>
          <w:color w:val="00000A"/>
        </w:rPr>
        <w:t xml:space="preserve">campi </w:t>
      </w:r>
      <w:r>
        <w:t>e 1 Polo de Inovação</w:t>
      </w:r>
      <w:r>
        <w:rPr>
          <w:color w:val="00000A"/>
        </w:rPr>
        <w:t xml:space="preserve"> instalados em regiões estratégicas do Estado de Minas Gerais e vinculados a uma reitoria sediada em Belo Horizonte. São eles: Arcos, Bambuí, Betim, Congonhas, Conselheiro Lafaiete, Formiga</w:t>
      </w:r>
      <w:r>
        <w:t xml:space="preserve"> (</w:t>
      </w:r>
      <w:r>
        <w:rPr>
          <w:i/>
        </w:rPr>
        <w:t>campus</w:t>
      </w:r>
      <w:r>
        <w:t xml:space="preserve"> e Polo de Inovação)</w:t>
      </w:r>
      <w:r>
        <w:rPr>
          <w:color w:val="00000A"/>
        </w:rPr>
        <w:t xml:space="preserve">, Governador Valadares, Ibirité, Ipatinga, Itabirito, Ouro Branco, Ouro Preto, Ponte Nova, Piumhi, Ribeirão das Neves, Sabará, Santa Luzia e São João Evangelista. </w:t>
      </w:r>
    </w:p>
    <w:p w14:paraId="519BF6CE" w14:textId="77777777" w:rsidR="0009113C" w:rsidRDefault="00320D1F">
      <w:pPr>
        <w:tabs>
          <w:tab w:val="left" w:pos="426"/>
        </w:tabs>
        <w:spacing w:line="360" w:lineRule="auto"/>
        <w:ind w:firstLine="851"/>
        <w:rPr>
          <w:color w:val="00000A"/>
        </w:rPr>
      </w:pPr>
      <w:r>
        <w:rPr>
          <w:color w:val="00000A"/>
        </w:rPr>
        <w:t>A Lei nº 11.892</w:t>
      </w:r>
      <w:r>
        <w:t>/2008</w:t>
      </w:r>
      <w:r>
        <w:rPr>
          <w:color w:val="00000A"/>
        </w:rPr>
        <w:t xml:space="preserve"> define as finalidades dos Institutos Federais:</w:t>
      </w:r>
    </w:p>
    <w:p w14:paraId="519BF6CF" w14:textId="77777777" w:rsidR="0009113C" w:rsidRDefault="0009113C">
      <w:pPr>
        <w:tabs>
          <w:tab w:val="left" w:pos="426"/>
        </w:tabs>
        <w:spacing w:line="360" w:lineRule="auto"/>
        <w:ind w:firstLine="851"/>
        <w:rPr>
          <w:color w:val="00000A"/>
        </w:rPr>
      </w:pPr>
    </w:p>
    <w:p w14:paraId="519BF6D0" w14:textId="77777777" w:rsidR="0009113C" w:rsidRDefault="00320D1F">
      <w:pPr>
        <w:pBdr>
          <w:top w:val="nil"/>
          <w:left w:val="nil"/>
          <w:bottom w:val="nil"/>
          <w:right w:val="nil"/>
          <w:between w:val="nil"/>
        </w:pBdr>
        <w:tabs>
          <w:tab w:val="left" w:pos="426"/>
        </w:tabs>
        <w:spacing w:after="0"/>
        <w:ind w:left="2268"/>
        <w:rPr>
          <w:sz w:val="20"/>
          <w:szCs w:val="20"/>
        </w:rPr>
      </w:pPr>
      <w:r>
        <w:rPr>
          <w:sz w:val="20"/>
          <w:szCs w:val="20"/>
        </w:rPr>
        <w:t xml:space="preserve">I - </w:t>
      </w:r>
      <w:proofErr w:type="gramStart"/>
      <w:r>
        <w:rPr>
          <w:sz w:val="20"/>
          <w:szCs w:val="20"/>
        </w:rPr>
        <w:t>ofertar</w:t>
      </w:r>
      <w:proofErr w:type="gramEnd"/>
      <w:r>
        <w:rPr>
          <w:sz w:val="20"/>
          <w:szCs w:val="20"/>
        </w:rPr>
        <w:t xml:space="preserve"> educação profissional e tecnológica, em todos os seus níveis e modalidades, formando e qualificando cidadãos com vistas à atuação profissional nos diversos setores da economia, com ênfase no desenvolvimento socioeconômico local, regional e nacional;</w:t>
      </w:r>
    </w:p>
    <w:p w14:paraId="519BF6D1" w14:textId="77777777" w:rsidR="0009113C" w:rsidRDefault="00320D1F">
      <w:pPr>
        <w:pBdr>
          <w:top w:val="nil"/>
          <w:left w:val="nil"/>
          <w:bottom w:val="nil"/>
          <w:right w:val="nil"/>
          <w:between w:val="nil"/>
        </w:pBdr>
        <w:tabs>
          <w:tab w:val="left" w:pos="426"/>
        </w:tabs>
        <w:spacing w:after="0"/>
        <w:ind w:left="2268"/>
        <w:rPr>
          <w:sz w:val="20"/>
          <w:szCs w:val="20"/>
        </w:rPr>
      </w:pPr>
      <w:r>
        <w:rPr>
          <w:sz w:val="20"/>
          <w:szCs w:val="20"/>
        </w:rPr>
        <w:t xml:space="preserve">II – </w:t>
      </w:r>
      <w:proofErr w:type="gramStart"/>
      <w:r>
        <w:rPr>
          <w:sz w:val="20"/>
          <w:szCs w:val="20"/>
        </w:rPr>
        <w:t>desenvolver</w:t>
      </w:r>
      <w:proofErr w:type="gramEnd"/>
      <w:r>
        <w:rPr>
          <w:sz w:val="20"/>
          <w:szCs w:val="20"/>
        </w:rPr>
        <w:t xml:space="preserve"> a educação profissional e tecnológica como processo educativo e investigativo de geração e adaptação de soluções técnicas e tecnológicas às demandas sociais e peculiaridades regionais;</w:t>
      </w:r>
    </w:p>
    <w:p w14:paraId="519BF6D2" w14:textId="77777777" w:rsidR="0009113C" w:rsidRDefault="00320D1F">
      <w:pPr>
        <w:pBdr>
          <w:top w:val="nil"/>
          <w:left w:val="nil"/>
          <w:bottom w:val="nil"/>
          <w:right w:val="nil"/>
          <w:between w:val="nil"/>
        </w:pBdr>
        <w:tabs>
          <w:tab w:val="left" w:pos="426"/>
        </w:tabs>
        <w:spacing w:after="0"/>
        <w:ind w:left="2268"/>
        <w:rPr>
          <w:sz w:val="20"/>
          <w:szCs w:val="20"/>
        </w:rPr>
      </w:pPr>
      <w:r>
        <w:rPr>
          <w:sz w:val="20"/>
          <w:szCs w:val="20"/>
        </w:rPr>
        <w:t>III – promover a integração e a verticalização da educação básica à educação profissional e educação superior, otimizando a infraestrutura física, os quadros de pessoal e os recursos de gestão;</w:t>
      </w:r>
    </w:p>
    <w:p w14:paraId="519BF6D3" w14:textId="77777777" w:rsidR="0009113C" w:rsidRDefault="00320D1F">
      <w:pPr>
        <w:pBdr>
          <w:top w:val="nil"/>
          <w:left w:val="nil"/>
          <w:bottom w:val="nil"/>
          <w:right w:val="nil"/>
          <w:between w:val="nil"/>
        </w:pBdr>
        <w:tabs>
          <w:tab w:val="left" w:pos="426"/>
        </w:tabs>
        <w:spacing w:after="0"/>
        <w:ind w:left="2268"/>
        <w:rPr>
          <w:sz w:val="20"/>
          <w:szCs w:val="20"/>
        </w:rPr>
      </w:pPr>
      <w:r>
        <w:rPr>
          <w:sz w:val="20"/>
          <w:szCs w:val="20"/>
        </w:rPr>
        <w:t xml:space="preserve">IV – </w:t>
      </w:r>
      <w:proofErr w:type="gramStart"/>
      <w:r>
        <w:rPr>
          <w:sz w:val="20"/>
          <w:szCs w:val="20"/>
        </w:rPr>
        <w:t>orientar</w:t>
      </w:r>
      <w:proofErr w:type="gramEnd"/>
      <w:r>
        <w:rPr>
          <w:sz w:val="20"/>
          <w:szCs w:val="20"/>
        </w:rPr>
        <w:t xml:space="preserve"> sua oferta formativa em benefício da consolidação e fortalecimento dos arranjos produtivos, sociais e culturais locais, identificados com base no mapeamento das potencialidades de desenvolvimento socioeconômico e cultural no âmbito de atuação do Instituto Federal;</w:t>
      </w:r>
    </w:p>
    <w:p w14:paraId="519BF6D4" w14:textId="77777777" w:rsidR="0009113C" w:rsidRDefault="00320D1F">
      <w:pPr>
        <w:pBdr>
          <w:top w:val="nil"/>
          <w:left w:val="nil"/>
          <w:bottom w:val="nil"/>
          <w:right w:val="nil"/>
          <w:between w:val="nil"/>
        </w:pBdr>
        <w:tabs>
          <w:tab w:val="left" w:pos="426"/>
        </w:tabs>
        <w:spacing w:after="0"/>
        <w:ind w:left="2268"/>
        <w:rPr>
          <w:sz w:val="20"/>
          <w:szCs w:val="20"/>
        </w:rPr>
      </w:pPr>
      <w:r>
        <w:rPr>
          <w:sz w:val="20"/>
          <w:szCs w:val="20"/>
        </w:rPr>
        <w:t xml:space="preserve">V – </w:t>
      </w:r>
      <w:proofErr w:type="gramStart"/>
      <w:r>
        <w:rPr>
          <w:sz w:val="20"/>
          <w:szCs w:val="20"/>
        </w:rPr>
        <w:t>constituir-se</w:t>
      </w:r>
      <w:proofErr w:type="gramEnd"/>
      <w:r>
        <w:rPr>
          <w:sz w:val="20"/>
          <w:szCs w:val="20"/>
        </w:rPr>
        <w:t xml:space="preserve"> em centro de excelência na oferta do ensino de ciências, em geral, e de ciências aplicadas, em particular, estimulando o desenvolvimento de espírito crítico, voltado à investigação empírica;</w:t>
      </w:r>
    </w:p>
    <w:p w14:paraId="519BF6D5" w14:textId="77777777" w:rsidR="0009113C" w:rsidRDefault="00320D1F">
      <w:pPr>
        <w:pBdr>
          <w:top w:val="nil"/>
          <w:left w:val="nil"/>
          <w:bottom w:val="nil"/>
          <w:right w:val="nil"/>
          <w:between w:val="nil"/>
        </w:pBdr>
        <w:tabs>
          <w:tab w:val="left" w:pos="426"/>
        </w:tabs>
        <w:spacing w:after="0"/>
        <w:ind w:left="2268"/>
        <w:rPr>
          <w:sz w:val="20"/>
          <w:szCs w:val="20"/>
        </w:rPr>
      </w:pPr>
      <w:r>
        <w:rPr>
          <w:sz w:val="20"/>
          <w:szCs w:val="20"/>
        </w:rPr>
        <w:t xml:space="preserve">VI – </w:t>
      </w:r>
      <w:proofErr w:type="gramStart"/>
      <w:r>
        <w:rPr>
          <w:sz w:val="20"/>
          <w:szCs w:val="20"/>
        </w:rPr>
        <w:t>qualificar</w:t>
      </w:r>
      <w:proofErr w:type="gramEnd"/>
      <w:r>
        <w:rPr>
          <w:sz w:val="20"/>
          <w:szCs w:val="20"/>
        </w:rPr>
        <w:t xml:space="preserve"> se como centro de referência no apoio à oferta do ensino de ciências nas instituições públicas de ensino, oferecendo capacitação técnica e atualização pedagógica aos docentes das redes públicas de ensino;</w:t>
      </w:r>
    </w:p>
    <w:p w14:paraId="519BF6D6" w14:textId="77777777" w:rsidR="0009113C" w:rsidRDefault="00320D1F">
      <w:pPr>
        <w:pBdr>
          <w:top w:val="nil"/>
          <w:left w:val="nil"/>
          <w:bottom w:val="nil"/>
          <w:right w:val="nil"/>
          <w:between w:val="nil"/>
        </w:pBdr>
        <w:tabs>
          <w:tab w:val="left" w:pos="426"/>
        </w:tabs>
        <w:spacing w:after="0"/>
        <w:ind w:left="2268"/>
        <w:rPr>
          <w:sz w:val="20"/>
          <w:szCs w:val="20"/>
        </w:rPr>
      </w:pPr>
      <w:r>
        <w:rPr>
          <w:sz w:val="20"/>
          <w:szCs w:val="20"/>
        </w:rPr>
        <w:t>VII – desenvolver programas de extensão e de divulgação científica e tecnológica;</w:t>
      </w:r>
    </w:p>
    <w:p w14:paraId="519BF6D7" w14:textId="77777777" w:rsidR="0009113C" w:rsidRDefault="00320D1F">
      <w:pPr>
        <w:pBdr>
          <w:top w:val="nil"/>
          <w:left w:val="nil"/>
          <w:bottom w:val="nil"/>
          <w:right w:val="nil"/>
          <w:between w:val="nil"/>
        </w:pBdr>
        <w:tabs>
          <w:tab w:val="left" w:pos="426"/>
        </w:tabs>
        <w:spacing w:after="0"/>
        <w:ind w:left="2268"/>
        <w:rPr>
          <w:sz w:val="20"/>
          <w:szCs w:val="20"/>
        </w:rPr>
      </w:pPr>
      <w:r>
        <w:rPr>
          <w:sz w:val="20"/>
          <w:szCs w:val="20"/>
        </w:rPr>
        <w:t>VIII - realizar e estimular a pesquisa aplicada, a produção cultural, o empreendedorismo, o cooperativismo e o desenvolvimento científico e tecnológico;</w:t>
      </w:r>
    </w:p>
    <w:p w14:paraId="519BF6D8" w14:textId="77777777" w:rsidR="0009113C" w:rsidRDefault="00320D1F">
      <w:pPr>
        <w:pBdr>
          <w:top w:val="nil"/>
          <w:left w:val="nil"/>
          <w:bottom w:val="nil"/>
          <w:right w:val="nil"/>
          <w:between w:val="nil"/>
        </w:pBdr>
        <w:tabs>
          <w:tab w:val="left" w:pos="426"/>
        </w:tabs>
        <w:spacing w:after="0"/>
        <w:ind w:left="2268"/>
        <w:rPr>
          <w:color w:val="00000A"/>
          <w:sz w:val="20"/>
          <w:szCs w:val="20"/>
        </w:rPr>
      </w:pPr>
      <w:r>
        <w:rPr>
          <w:sz w:val="20"/>
          <w:szCs w:val="20"/>
        </w:rPr>
        <w:t xml:space="preserve">IX - </w:t>
      </w:r>
      <w:proofErr w:type="gramStart"/>
      <w:r>
        <w:rPr>
          <w:sz w:val="20"/>
          <w:szCs w:val="20"/>
        </w:rPr>
        <w:t>promover</w:t>
      </w:r>
      <w:proofErr w:type="gramEnd"/>
      <w:r>
        <w:rPr>
          <w:sz w:val="20"/>
          <w:szCs w:val="20"/>
        </w:rPr>
        <w:t xml:space="preserve"> a produção, o desenvolvimento e a transferência de tecnologias sociais, notadamente as voltadas à preservação do meio ambiente</w:t>
      </w:r>
      <w:r>
        <w:rPr>
          <w:color w:val="00000A"/>
          <w:sz w:val="20"/>
          <w:szCs w:val="20"/>
        </w:rPr>
        <w:t xml:space="preserve"> (BRASIL, 2008).</w:t>
      </w:r>
    </w:p>
    <w:p w14:paraId="519BF6D9" w14:textId="77777777" w:rsidR="0009113C" w:rsidRDefault="0009113C">
      <w:pPr>
        <w:pBdr>
          <w:top w:val="nil"/>
          <w:left w:val="nil"/>
          <w:bottom w:val="nil"/>
          <w:right w:val="nil"/>
          <w:between w:val="nil"/>
        </w:pBdr>
        <w:tabs>
          <w:tab w:val="left" w:pos="426"/>
        </w:tabs>
        <w:spacing w:after="0"/>
        <w:ind w:left="2268"/>
        <w:rPr>
          <w:sz w:val="20"/>
          <w:szCs w:val="20"/>
        </w:rPr>
      </w:pPr>
    </w:p>
    <w:p w14:paraId="519BF6DA" w14:textId="77777777" w:rsidR="0009113C" w:rsidRDefault="00320D1F">
      <w:pPr>
        <w:spacing w:line="360" w:lineRule="auto"/>
        <w:ind w:firstLine="851"/>
      </w:pPr>
      <w:r>
        <w:t xml:space="preserve">Conforme as finalidades acima descritas, o IFMG pode ser caracterizado como sendo uma instituição de educação superior, básica e profissional, </w:t>
      </w:r>
      <w:proofErr w:type="spellStart"/>
      <w:r>
        <w:t>pluricurricular</w:t>
      </w:r>
      <w:proofErr w:type="spellEnd"/>
      <w:r>
        <w:t xml:space="preserve"> e </w:t>
      </w:r>
      <w:r>
        <w:rPr>
          <w:i/>
        </w:rPr>
        <w:t>multicampi</w:t>
      </w:r>
      <w:r>
        <w:t xml:space="preserve">, especializada na oferta de educação profissional e tecnológica nas diferentes modalidades de ensino, com base na conjugação de conhecimentos técnicos e tecnológicos com as suas práticas pedagógicas. </w:t>
      </w:r>
    </w:p>
    <w:p w14:paraId="519BF6DB" w14:textId="2F90B8CF" w:rsidR="0009113C" w:rsidRDefault="00320D1F" w:rsidP="006C04E9">
      <w:pPr>
        <w:spacing w:after="240" w:line="360" w:lineRule="auto"/>
        <w:ind w:firstLine="851"/>
      </w:pPr>
      <w:r>
        <w:lastRenderedPageBreak/>
        <w:t>Fundamentado nos ideais de excelência acadêmica e de compromisso social, o IFMG estabelece como missão, em seu Plano de Desenvolvimento Institucional, a oferta de “</w:t>
      </w:r>
      <w:r>
        <w:rPr>
          <w:i/>
        </w:rPr>
        <w:t>ensino, pesquisa e extensão de qualidade em diferentes níveis e modalidades, focando na formação cidadã e no desenvolvimento regional</w:t>
      </w:r>
      <w:r>
        <w:t>”; e como visão “</w:t>
      </w:r>
      <w:r>
        <w:rPr>
          <w:i/>
        </w:rPr>
        <w:t>ser reconhecida como instituição educacional inovadora e sustentável, socialmente inclusiva e articulada com as demandas da sociedade</w:t>
      </w:r>
      <w:r>
        <w:t xml:space="preserve">” (IFMG, </w:t>
      </w:r>
      <w:r w:rsidR="002C64F3">
        <w:t>2024-2028</w:t>
      </w:r>
      <w:r>
        <w:t>). O mesmo PDI traz, ainda, como valores da instituição:</w:t>
      </w:r>
    </w:p>
    <w:p w14:paraId="519BF6DD" w14:textId="5FE06C85" w:rsidR="0009113C" w:rsidRPr="00FD0451" w:rsidRDefault="00320D1F" w:rsidP="00252251">
      <w:pPr>
        <w:pStyle w:val="PargrafodaLista"/>
        <w:numPr>
          <w:ilvl w:val="0"/>
          <w:numId w:val="11"/>
        </w:numPr>
        <w:pBdr>
          <w:top w:val="nil"/>
          <w:left w:val="nil"/>
          <w:bottom w:val="nil"/>
          <w:right w:val="nil"/>
          <w:between w:val="nil"/>
        </w:pBdr>
        <w:tabs>
          <w:tab w:val="left" w:pos="426"/>
        </w:tabs>
        <w:spacing w:line="288" w:lineRule="auto"/>
        <w:jc w:val="left"/>
        <w:rPr>
          <w:sz w:val="20"/>
          <w:szCs w:val="20"/>
        </w:rPr>
      </w:pPr>
      <w:r w:rsidRPr="00FD0451">
        <w:rPr>
          <w:sz w:val="20"/>
          <w:szCs w:val="20"/>
        </w:rPr>
        <w:t xml:space="preserve">Ética, </w:t>
      </w:r>
    </w:p>
    <w:p w14:paraId="519BF6DE" w14:textId="40FDC695" w:rsidR="0009113C" w:rsidRPr="00FD0451" w:rsidRDefault="00320D1F" w:rsidP="00252251">
      <w:pPr>
        <w:pStyle w:val="PargrafodaLista"/>
        <w:numPr>
          <w:ilvl w:val="0"/>
          <w:numId w:val="11"/>
        </w:numPr>
        <w:pBdr>
          <w:top w:val="nil"/>
          <w:left w:val="nil"/>
          <w:bottom w:val="nil"/>
          <w:right w:val="nil"/>
          <w:between w:val="nil"/>
        </w:pBdr>
        <w:tabs>
          <w:tab w:val="left" w:pos="426"/>
        </w:tabs>
        <w:spacing w:line="288" w:lineRule="auto"/>
        <w:jc w:val="left"/>
        <w:rPr>
          <w:sz w:val="20"/>
          <w:szCs w:val="20"/>
        </w:rPr>
      </w:pPr>
      <w:r w:rsidRPr="00FD0451">
        <w:rPr>
          <w:sz w:val="20"/>
          <w:szCs w:val="20"/>
        </w:rPr>
        <w:t xml:space="preserve">Transparência, </w:t>
      </w:r>
    </w:p>
    <w:p w14:paraId="519BF6DF" w14:textId="3E8E3F51" w:rsidR="0009113C" w:rsidRPr="00FD0451" w:rsidRDefault="00320D1F" w:rsidP="00252251">
      <w:pPr>
        <w:pStyle w:val="PargrafodaLista"/>
        <w:numPr>
          <w:ilvl w:val="0"/>
          <w:numId w:val="11"/>
        </w:numPr>
        <w:pBdr>
          <w:top w:val="nil"/>
          <w:left w:val="nil"/>
          <w:bottom w:val="nil"/>
          <w:right w:val="nil"/>
          <w:between w:val="nil"/>
        </w:pBdr>
        <w:tabs>
          <w:tab w:val="left" w:pos="426"/>
        </w:tabs>
        <w:spacing w:line="288" w:lineRule="auto"/>
        <w:jc w:val="left"/>
        <w:rPr>
          <w:sz w:val="20"/>
          <w:szCs w:val="20"/>
        </w:rPr>
      </w:pPr>
      <w:r w:rsidRPr="00FD0451">
        <w:rPr>
          <w:sz w:val="20"/>
          <w:szCs w:val="20"/>
        </w:rPr>
        <w:t xml:space="preserve">Inovação e Empreendedorismo, </w:t>
      </w:r>
    </w:p>
    <w:p w14:paraId="519BF6E0" w14:textId="57B9F128" w:rsidR="0009113C" w:rsidRPr="00FD0451" w:rsidRDefault="00320D1F" w:rsidP="00252251">
      <w:pPr>
        <w:pStyle w:val="PargrafodaLista"/>
        <w:numPr>
          <w:ilvl w:val="0"/>
          <w:numId w:val="11"/>
        </w:numPr>
        <w:pBdr>
          <w:top w:val="nil"/>
          <w:left w:val="nil"/>
          <w:bottom w:val="nil"/>
          <w:right w:val="nil"/>
          <w:between w:val="nil"/>
        </w:pBdr>
        <w:tabs>
          <w:tab w:val="left" w:pos="426"/>
        </w:tabs>
        <w:spacing w:line="288" w:lineRule="auto"/>
        <w:jc w:val="left"/>
        <w:rPr>
          <w:sz w:val="20"/>
          <w:szCs w:val="20"/>
        </w:rPr>
      </w:pPr>
      <w:r w:rsidRPr="00FD0451">
        <w:rPr>
          <w:sz w:val="20"/>
          <w:szCs w:val="20"/>
        </w:rPr>
        <w:t xml:space="preserve">Diversidade, </w:t>
      </w:r>
    </w:p>
    <w:p w14:paraId="519BF6E1" w14:textId="3703D201" w:rsidR="0009113C" w:rsidRPr="00FD0451" w:rsidRDefault="00320D1F" w:rsidP="00252251">
      <w:pPr>
        <w:pStyle w:val="PargrafodaLista"/>
        <w:numPr>
          <w:ilvl w:val="0"/>
          <w:numId w:val="11"/>
        </w:numPr>
        <w:pBdr>
          <w:top w:val="nil"/>
          <w:left w:val="nil"/>
          <w:bottom w:val="nil"/>
          <w:right w:val="nil"/>
          <w:between w:val="nil"/>
        </w:pBdr>
        <w:tabs>
          <w:tab w:val="left" w:pos="426"/>
        </w:tabs>
        <w:spacing w:line="288" w:lineRule="auto"/>
        <w:jc w:val="left"/>
        <w:rPr>
          <w:sz w:val="20"/>
          <w:szCs w:val="20"/>
        </w:rPr>
      </w:pPr>
      <w:r w:rsidRPr="00FD0451">
        <w:rPr>
          <w:sz w:val="20"/>
          <w:szCs w:val="20"/>
        </w:rPr>
        <w:t xml:space="preserve">Inclusão, </w:t>
      </w:r>
    </w:p>
    <w:p w14:paraId="519BF6E2" w14:textId="3C32FCC6" w:rsidR="0009113C" w:rsidRPr="00FD0451" w:rsidRDefault="00320D1F" w:rsidP="00252251">
      <w:pPr>
        <w:pStyle w:val="PargrafodaLista"/>
        <w:numPr>
          <w:ilvl w:val="0"/>
          <w:numId w:val="11"/>
        </w:numPr>
        <w:pBdr>
          <w:top w:val="nil"/>
          <w:left w:val="nil"/>
          <w:bottom w:val="nil"/>
          <w:right w:val="nil"/>
          <w:between w:val="nil"/>
        </w:pBdr>
        <w:tabs>
          <w:tab w:val="left" w:pos="426"/>
        </w:tabs>
        <w:spacing w:line="288" w:lineRule="auto"/>
        <w:jc w:val="left"/>
        <w:rPr>
          <w:sz w:val="20"/>
          <w:szCs w:val="20"/>
        </w:rPr>
      </w:pPr>
      <w:r w:rsidRPr="00FD0451">
        <w:rPr>
          <w:sz w:val="20"/>
          <w:szCs w:val="20"/>
        </w:rPr>
        <w:t xml:space="preserve">Qualidade do Ensino, </w:t>
      </w:r>
    </w:p>
    <w:p w14:paraId="519BF6E3" w14:textId="2AD3BAD0" w:rsidR="0009113C" w:rsidRPr="00FD0451" w:rsidRDefault="00320D1F" w:rsidP="00252251">
      <w:pPr>
        <w:pStyle w:val="PargrafodaLista"/>
        <w:numPr>
          <w:ilvl w:val="0"/>
          <w:numId w:val="11"/>
        </w:numPr>
        <w:pBdr>
          <w:top w:val="nil"/>
          <w:left w:val="nil"/>
          <w:bottom w:val="nil"/>
          <w:right w:val="nil"/>
          <w:between w:val="nil"/>
        </w:pBdr>
        <w:tabs>
          <w:tab w:val="left" w:pos="426"/>
        </w:tabs>
        <w:spacing w:line="288" w:lineRule="auto"/>
        <w:jc w:val="left"/>
        <w:rPr>
          <w:sz w:val="20"/>
          <w:szCs w:val="20"/>
        </w:rPr>
      </w:pPr>
      <w:r w:rsidRPr="00FD0451">
        <w:rPr>
          <w:sz w:val="20"/>
          <w:szCs w:val="20"/>
        </w:rPr>
        <w:t xml:space="preserve">Respeito, </w:t>
      </w:r>
    </w:p>
    <w:p w14:paraId="519BF6E4" w14:textId="20FD2E2B" w:rsidR="0009113C" w:rsidRPr="00FD0451" w:rsidRDefault="00320D1F" w:rsidP="00252251">
      <w:pPr>
        <w:pStyle w:val="PargrafodaLista"/>
        <w:numPr>
          <w:ilvl w:val="0"/>
          <w:numId w:val="11"/>
        </w:numPr>
        <w:pBdr>
          <w:top w:val="nil"/>
          <w:left w:val="nil"/>
          <w:bottom w:val="nil"/>
          <w:right w:val="nil"/>
          <w:between w:val="nil"/>
        </w:pBdr>
        <w:tabs>
          <w:tab w:val="left" w:pos="426"/>
        </w:tabs>
        <w:spacing w:line="288" w:lineRule="auto"/>
        <w:jc w:val="left"/>
        <w:rPr>
          <w:sz w:val="20"/>
          <w:szCs w:val="20"/>
        </w:rPr>
      </w:pPr>
      <w:r w:rsidRPr="00FD0451">
        <w:rPr>
          <w:sz w:val="20"/>
          <w:szCs w:val="20"/>
        </w:rPr>
        <w:t xml:space="preserve">Sustentabilidade, </w:t>
      </w:r>
    </w:p>
    <w:p w14:paraId="519BF6E5" w14:textId="17D7B290" w:rsidR="0009113C" w:rsidRPr="00FD0451" w:rsidRDefault="00320D1F" w:rsidP="00252251">
      <w:pPr>
        <w:pStyle w:val="PargrafodaLista"/>
        <w:numPr>
          <w:ilvl w:val="0"/>
          <w:numId w:val="11"/>
        </w:numPr>
        <w:pBdr>
          <w:top w:val="nil"/>
          <w:left w:val="nil"/>
          <w:bottom w:val="nil"/>
          <w:right w:val="nil"/>
          <w:between w:val="nil"/>
        </w:pBdr>
        <w:tabs>
          <w:tab w:val="left" w:pos="426"/>
        </w:tabs>
        <w:spacing w:line="288" w:lineRule="auto"/>
        <w:jc w:val="left"/>
        <w:rPr>
          <w:sz w:val="20"/>
          <w:szCs w:val="20"/>
        </w:rPr>
      </w:pPr>
      <w:r w:rsidRPr="00FD0451">
        <w:rPr>
          <w:sz w:val="20"/>
          <w:szCs w:val="20"/>
        </w:rPr>
        <w:t xml:space="preserve">Formação Profissional e Humanitária, </w:t>
      </w:r>
    </w:p>
    <w:p w14:paraId="519BF6E6" w14:textId="4DACB556" w:rsidR="0009113C" w:rsidRPr="00FD0451" w:rsidRDefault="00320D1F" w:rsidP="00252251">
      <w:pPr>
        <w:pStyle w:val="PargrafodaLista"/>
        <w:numPr>
          <w:ilvl w:val="0"/>
          <w:numId w:val="11"/>
        </w:numPr>
        <w:pBdr>
          <w:top w:val="nil"/>
          <w:left w:val="nil"/>
          <w:bottom w:val="nil"/>
          <w:right w:val="nil"/>
          <w:between w:val="nil"/>
        </w:pBdr>
        <w:tabs>
          <w:tab w:val="left" w:pos="426"/>
        </w:tabs>
        <w:spacing w:line="288" w:lineRule="auto"/>
        <w:jc w:val="left"/>
        <w:rPr>
          <w:sz w:val="20"/>
          <w:szCs w:val="20"/>
        </w:rPr>
      </w:pPr>
      <w:r w:rsidRPr="00FD0451">
        <w:rPr>
          <w:sz w:val="20"/>
          <w:szCs w:val="20"/>
        </w:rPr>
        <w:t xml:space="preserve">Valorização das Pessoas (IFMG, </w:t>
      </w:r>
      <w:r w:rsidR="002C64F3">
        <w:rPr>
          <w:sz w:val="20"/>
          <w:szCs w:val="20"/>
        </w:rPr>
        <w:t>2024-2028</w:t>
      </w:r>
      <w:r w:rsidRPr="00FD0451">
        <w:rPr>
          <w:sz w:val="20"/>
          <w:szCs w:val="20"/>
        </w:rPr>
        <w:t>)</w:t>
      </w:r>
    </w:p>
    <w:p w14:paraId="519BF6E8" w14:textId="4CDB5282" w:rsidR="0009113C" w:rsidRDefault="00320D1F" w:rsidP="006C04E9">
      <w:pPr>
        <w:spacing w:before="120" w:line="360" w:lineRule="auto"/>
        <w:ind w:firstLine="851"/>
      </w:pPr>
      <w:r>
        <w:t xml:space="preserve">Em seu Projeto Pedagógico Institucional, o IFMG estabelece, como princípios filosóficos e teórico-metodológicos orientadores para as ações de ensino, pesquisa e extensão no âmbito institucional (IFMG, </w:t>
      </w:r>
      <w:r w:rsidR="002C64F3">
        <w:t>2024-2028</w:t>
      </w:r>
      <w:r>
        <w:t xml:space="preserve">): </w:t>
      </w:r>
    </w:p>
    <w:p w14:paraId="519BF6E9" w14:textId="77777777" w:rsidR="0009113C" w:rsidRDefault="00320D1F">
      <w:pPr>
        <w:spacing w:line="360" w:lineRule="auto"/>
        <w:ind w:firstLine="851"/>
      </w:pPr>
      <w:r>
        <w:t>a) Educação e inovação;</w:t>
      </w:r>
    </w:p>
    <w:p w14:paraId="519BF6EA" w14:textId="77777777" w:rsidR="0009113C" w:rsidRDefault="00320D1F">
      <w:pPr>
        <w:spacing w:line="360" w:lineRule="auto"/>
        <w:ind w:firstLine="851"/>
      </w:pPr>
      <w:r>
        <w:t>b) Educação e tecnologia;</w:t>
      </w:r>
    </w:p>
    <w:p w14:paraId="519BF6EB" w14:textId="77777777" w:rsidR="0009113C" w:rsidRDefault="00320D1F">
      <w:pPr>
        <w:spacing w:line="360" w:lineRule="auto"/>
        <w:ind w:firstLine="851"/>
      </w:pPr>
      <w:r>
        <w:t>c) Educação, Formação Profissional e Trabalho;</w:t>
      </w:r>
    </w:p>
    <w:p w14:paraId="519BF6EC" w14:textId="77777777" w:rsidR="0009113C" w:rsidRDefault="00320D1F">
      <w:pPr>
        <w:spacing w:line="360" w:lineRule="auto"/>
        <w:ind w:firstLine="851"/>
      </w:pPr>
      <w:r>
        <w:t>d) Educação, Inclusão e Diversidade;</w:t>
      </w:r>
    </w:p>
    <w:p w14:paraId="519BF6ED" w14:textId="77777777" w:rsidR="0009113C" w:rsidRDefault="00320D1F">
      <w:pPr>
        <w:spacing w:line="360" w:lineRule="auto"/>
        <w:ind w:firstLine="851"/>
      </w:pPr>
      <w:r>
        <w:t>e) Educação, Meio Ambiente e Sustentabilidade;</w:t>
      </w:r>
    </w:p>
    <w:p w14:paraId="519BF6EE" w14:textId="77777777" w:rsidR="0009113C" w:rsidRDefault="00320D1F">
      <w:pPr>
        <w:spacing w:line="360" w:lineRule="auto"/>
        <w:ind w:firstLine="851"/>
      </w:pPr>
      <w:r>
        <w:t>f) Educação e Desenvolvimento Regional;</w:t>
      </w:r>
    </w:p>
    <w:p w14:paraId="519BF6EF" w14:textId="77777777" w:rsidR="0009113C" w:rsidRDefault="00320D1F">
      <w:pPr>
        <w:spacing w:line="360" w:lineRule="auto"/>
        <w:ind w:firstLine="851"/>
      </w:pPr>
      <w:r>
        <w:t>g) Educação e Desenvolvimento Humano.</w:t>
      </w:r>
    </w:p>
    <w:p w14:paraId="1543DB78" w14:textId="77777777" w:rsidR="00EB059A" w:rsidRDefault="00EB059A">
      <w:r>
        <w:br w:type="page"/>
      </w:r>
    </w:p>
    <w:p w14:paraId="519BF6F0" w14:textId="4BC9BC26" w:rsidR="0009113C" w:rsidRDefault="00320D1F">
      <w:pPr>
        <w:spacing w:line="360" w:lineRule="auto"/>
        <w:ind w:firstLine="851"/>
      </w:pPr>
      <w:r>
        <w:lastRenderedPageBreak/>
        <w:t xml:space="preserve">Com foco na oferta de educação profissional e tecnológica nas diferentes modalidades de ensino nas áreas de Ciências Agrárias, Ciências Biológicas, Ciências da Saúde, Ciências Exatas e da Terra, Ciências Humanas, Ciências Sociais e Aplicadas e Engenharia, o IFMG prioriza a integração e a verticalização da educação básica com a educação profissional e superior, otimizando a infraestrutura física, os quadros de pessoal e os recursos de gestão, contribuindo para o desenvolvimento socioeconômico do país, especialmente nas regiões em que se insere. </w:t>
      </w:r>
    </w:p>
    <w:p w14:paraId="519BF6F2" w14:textId="0FDAB186" w:rsidR="0009113C" w:rsidRDefault="00320D1F" w:rsidP="006C04E9">
      <w:pPr>
        <w:pStyle w:val="Ttulo2"/>
        <w:shd w:val="clear" w:color="auto" w:fill="D9D9D9"/>
        <w:tabs>
          <w:tab w:val="left" w:pos="426"/>
        </w:tabs>
        <w:spacing w:before="240" w:line="360" w:lineRule="auto"/>
        <w:rPr>
          <w:i/>
        </w:rPr>
      </w:pPr>
      <w:bookmarkStart w:id="9" w:name="_heading=h.2r0uhxc" w:colFirst="0" w:colLast="0"/>
      <w:bookmarkEnd w:id="9"/>
      <w:r>
        <w:rPr>
          <w:rFonts w:ascii="Times New Roman" w:eastAsia="Times New Roman" w:hAnsi="Times New Roman" w:cs="Times New Roman"/>
          <w:color w:val="00000A"/>
          <w:sz w:val="24"/>
          <w:szCs w:val="24"/>
        </w:rPr>
        <w:t xml:space="preserve">3.2. </w:t>
      </w:r>
      <w:r>
        <w:rPr>
          <w:rFonts w:ascii="Times New Roman" w:eastAsia="Times New Roman" w:hAnsi="Times New Roman" w:cs="Times New Roman"/>
          <w:i/>
          <w:color w:val="00000A"/>
          <w:sz w:val="24"/>
          <w:szCs w:val="24"/>
        </w:rPr>
        <w:t>Contextualização do Campus</w:t>
      </w:r>
      <w:r w:rsidR="00373ED3">
        <w:rPr>
          <w:rFonts w:ascii="Times New Roman" w:eastAsia="Times New Roman" w:hAnsi="Times New Roman" w:cs="Times New Roman"/>
          <w:i/>
          <w:color w:val="00000A"/>
          <w:sz w:val="24"/>
          <w:szCs w:val="24"/>
        </w:rPr>
        <w:fldChar w:fldCharType="begin"/>
      </w:r>
      <w:r w:rsidR="00373ED3">
        <w:instrText xml:space="preserve"> TC "</w:instrText>
      </w:r>
      <w:bookmarkStart w:id="10" w:name="_Toc193192337"/>
      <w:r w:rsidR="00373ED3" w:rsidRPr="0045308B">
        <w:rPr>
          <w:rFonts w:eastAsia="Times New Roman"/>
          <w:i/>
          <w:color w:val="00000A"/>
          <w:sz w:val="24"/>
          <w:szCs w:val="24"/>
        </w:rPr>
        <w:instrText xml:space="preserve">3.2 </w:instrText>
      </w:r>
      <w:r w:rsidR="00373ED3" w:rsidRPr="0045308B">
        <w:rPr>
          <w:rFonts w:ascii="Times New Roman" w:eastAsia="Times New Roman" w:hAnsi="Times New Roman" w:cs="Times New Roman"/>
          <w:i/>
          <w:color w:val="00000A"/>
          <w:sz w:val="24"/>
          <w:szCs w:val="24"/>
        </w:rPr>
        <w:instrText>Contextualização do Campus</w:instrText>
      </w:r>
      <w:bookmarkEnd w:id="10"/>
      <w:r w:rsidR="00373ED3">
        <w:instrText xml:space="preserve">" \f C \l "2" </w:instrText>
      </w:r>
      <w:r w:rsidR="00373ED3">
        <w:rPr>
          <w:rFonts w:ascii="Times New Roman" w:eastAsia="Times New Roman" w:hAnsi="Times New Roman" w:cs="Times New Roman"/>
          <w:i/>
          <w:color w:val="00000A"/>
          <w:sz w:val="24"/>
          <w:szCs w:val="24"/>
        </w:rPr>
        <w:fldChar w:fldCharType="end"/>
      </w:r>
    </w:p>
    <w:p w14:paraId="519BF6F3" w14:textId="77777777" w:rsidR="0009113C" w:rsidRDefault="00320D1F">
      <w:pPr>
        <w:tabs>
          <w:tab w:val="left" w:pos="426"/>
        </w:tabs>
        <w:spacing w:line="360" w:lineRule="auto"/>
        <w:ind w:firstLine="708"/>
        <w:rPr>
          <w:color w:val="0070C0"/>
        </w:rPr>
      </w:pPr>
      <w:r>
        <w:rPr>
          <w:color w:val="0070C0"/>
        </w:rPr>
        <w:t xml:space="preserve">Cada </w:t>
      </w:r>
      <w:r>
        <w:rPr>
          <w:i/>
          <w:color w:val="0070C0"/>
        </w:rPr>
        <w:t>campus</w:t>
      </w:r>
      <w:r>
        <w:rPr>
          <w:color w:val="0070C0"/>
        </w:rPr>
        <w:t xml:space="preserve"> desenvolve o seu texto em consonância com a contextualização da instituição e contexto local do </w:t>
      </w:r>
      <w:r>
        <w:rPr>
          <w:i/>
          <w:color w:val="0070C0"/>
        </w:rPr>
        <w:t>campus</w:t>
      </w:r>
      <w:r>
        <w:rPr>
          <w:color w:val="0070C0"/>
        </w:rPr>
        <w:t>, incluindo aspectos do histórico de criação, trajetória e atos autorizativos da unidade.</w:t>
      </w:r>
      <w:r>
        <w:t xml:space="preserve"> </w:t>
      </w:r>
      <w:r>
        <w:rPr>
          <w:color w:val="0070C0"/>
        </w:rPr>
        <w:t>Descrição de ações sistemáticas relativas à articulação e integração verticalizada entre os diferentes níveis e modalidades de ensino numa perspectiva horizontal com o setor produtivo e os segmentos sociais, de modo a promover a qualidade no que diz respeito à educação continuada.</w:t>
      </w:r>
    </w:p>
    <w:p w14:paraId="519BF6F4" w14:textId="77777777" w:rsidR="0009113C" w:rsidRDefault="00320D1F">
      <w:pPr>
        <w:tabs>
          <w:tab w:val="left" w:pos="426"/>
        </w:tabs>
        <w:spacing w:line="360" w:lineRule="auto"/>
        <w:ind w:firstLine="851"/>
        <w:rPr>
          <w:color w:val="0070C0"/>
          <w:u w:val="single"/>
        </w:rPr>
      </w:pPr>
      <w:r>
        <w:rPr>
          <w:color w:val="0070C0"/>
          <w:u w:val="single"/>
        </w:rPr>
        <w:t xml:space="preserve">Obs.: Este texto deve se tornar padrão para todos os PPCs do </w:t>
      </w:r>
      <w:r>
        <w:rPr>
          <w:i/>
          <w:color w:val="0070C0"/>
          <w:u w:val="single"/>
        </w:rPr>
        <w:t>campus</w:t>
      </w:r>
      <w:r>
        <w:rPr>
          <w:color w:val="0070C0"/>
          <w:u w:val="single"/>
        </w:rPr>
        <w:t>.</w:t>
      </w:r>
    </w:p>
    <w:p w14:paraId="519BF6F6" w14:textId="4B4600DA" w:rsidR="0009113C" w:rsidRDefault="00320D1F" w:rsidP="004A6C91">
      <w:pPr>
        <w:pStyle w:val="Ttulo1"/>
        <w:shd w:val="clear" w:color="auto" w:fill="D9D9D9"/>
        <w:tabs>
          <w:tab w:val="left" w:pos="426"/>
        </w:tabs>
        <w:spacing w:before="240" w:line="360" w:lineRule="auto"/>
        <w:rPr>
          <w:rFonts w:ascii="Times New Roman" w:eastAsia="Times New Roman" w:hAnsi="Times New Roman" w:cs="Times New Roman"/>
          <w:color w:val="00000A"/>
          <w:sz w:val="24"/>
          <w:szCs w:val="24"/>
        </w:rPr>
      </w:pPr>
      <w:bookmarkStart w:id="11" w:name="_heading=h.1664s55" w:colFirst="0" w:colLast="0"/>
      <w:bookmarkEnd w:id="11"/>
      <w:r>
        <w:rPr>
          <w:rFonts w:ascii="Times New Roman" w:eastAsia="Times New Roman" w:hAnsi="Times New Roman" w:cs="Times New Roman"/>
          <w:color w:val="00000A"/>
          <w:sz w:val="24"/>
          <w:szCs w:val="24"/>
        </w:rPr>
        <w:t>4. CONTEXTO EDUCACIONAL E POLÍTICAS INSTITUCIONAIS NO ÂMBITO DO CURSO</w:t>
      </w:r>
      <w:r w:rsidR="000C46FE">
        <w:rPr>
          <w:rFonts w:ascii="Times New Roman" w:eastAsia="Times New Roman" w:hAnsi="Times New Roman" w:cs="Times New Roman"/>
          <w:color w:val="00000A"/>
          <w:sz w:val="24"/>
          <w:szCs w:val="24"/>
        </w:rPr>
        <w:fldChar w:fldCharType="begin"/>
      </w:r>
      <w:r w:rsidR="000C46FE">
        <w:instrText xml:space="preserve"> TC "</w:instrText>
      </w:r>
      <w:bookmarkStart w:id="12" w:name="_Toc193192338"/>
      <w:r w:rsidR="000C46FE" w:rsidRPr="0045308B">
        <w:rPr>
          <w:rFonts w:eastAsia="Times New Roman"/>
          <w:color w:val="00000A"/>
          <w:sz w:val="24"/>
          <w:szCs w:val="24"/>
        </w:rPr>
        <w:instrText xml:space="preserve">4. </w:instrText>
      </w:r>
      <w:r w:rsidR="000C46FE" w:rsidRPr="0045308B">
        <w:rPr>
          <w:rFonts w:ascii="Times New Roman" w:eastAsia="Times New Roman" w:hAnsi="Times New Roman" w:cs="Times New Roman"/>
          <w:color w:val="00000A"/>
          <w:sz w:val="24"/>
          <w:szCs w:val="24"/>
        </w:rPr>
        <w:instrText>CONTEXTO EDUCACIONAL E POLÍTICAS INSTITUCIONAIS NO ÂMBITO DO CURSO</w:instrText>
      </w:r>
      <w:bookmarkEnd w:id="12"/>
      <w:r w:rsidR="000C46FE">
        <w:instrText xml:space="preserve">" \f C \l "1" </w:instrText>
      </w:r>
      <w:r w:rsidR="000C46FE">
        <w:rPr>
          <w:rFonts w:ascii="Times New Roman" w:eastAsia="Times New Roman" w:hAnsi="Times New Roman" w:cs="Times New Roman"/>
          <w:color w:val="00000A"/>
          <w:sz w:val="24"/>
          <w:szCs w:val="24"/>
        </w:rPr>
        <w:fldChar w:fldCharType="end"/>
      </w:r>
    </w:p>
    <w:p w14:paraId="519BF6F8" w14:textId="469DB53E" w:rsidR="0009113C" w:rsidRDefault="00320D1F" w:rsidP="004A6C91">
      <w:pPr>
        <w:pStyle w:val="Ttulo2"/>
        <w:tabs>
          <w:tab w:val="left" w:pos="426"/>
        </w:tabs>
        <w:spacing w:before="360" w:line="360" w:lineRule="auto"/>
        <w:rPr>
          <w:rFonts w:ascii="Times New Roman" w:eastAsia="Times New Roman" w:hAnsi="Times New Roman" w:cs="Times New Roman"/>
          <w:color w:val="000000"/>
          <w:sz w:val="24"/>
          <w:szCs w:val="24"/>
        </w:rPr>
      </w:pPr>
      <w:bookmarkStart w:id="13" w:name="_heading=h.3q5sasy" w:colFirst="0" w:colLast="0"/>
      <w:bookmarkEnd w:id="13"/>
      <w:r>
        <w:rPr>
          <w:rFonts w:ascii="Times New Roman" w:eastAsia="Times New Roman" w:hAnsi="Times New Roman" w:cs="Times New Roman"/>
          <w:color w:val="000000"/>
          <w:sz w:val="24"/>
          <w:szCs w:val="24"/>
          <w:highlight w:val="lightGray"/>
        </w:rPr>
        <w:t xml:space="preserve">4.1 </w:t>
      </w:r>
      <w:r>
        <w:rPr>
          <w:rFonts w:ascii="Times New Roman" w:eastAsia="Times New Roman" w:hAnsi="Times New Roman" w:cs="Times New Roman"/>
          <w:i/>
          <w:color w:val="000000"/>
          <w:sz w:val="24"/>
          <w:szCs w:val="24"/>
          <w:highlight w:val="lightGray"/>
        </w:rPr>
        <w:t>Contexto educacional e justificativa do curso</w:t>
      </w:r>
      <w:r w:rsidR="00D73658" w:rsidRPr="00B36D15">
        <w:rPr>
          <w:rFonts w:ascii="Times New Roman" w:eastAsia="Times New Roman" w:hAnsi="Times New Roman" w:cs="Times New Roman"/>
          <w:i/>
          <w:color w:val="000000"/>
          <w:sz w:val="24"/>
          <w:szCs w:val="24"/>
        </w:rPr>
        <w:fldChar w:fldCharType="begin"/>
      </w:r>
      <w:r w:rsidR="00D73658" w:rsidRPr="00B36D15">
        <w:instrText xml:space="preserve"> TC "</w:instrText>
      </w:r>
      <w:bookmarkStart w:id="14" w:name="_Toc193192339"/>
      <w:r w:rsidR="00D73658" w:rsidRPr="00B36D15">
        <w:rPr>
          <w:rFonts w:eastAsia="Times New Roman"/>
          <w:i/>
          <w:sz w:val="24"/>
          <w:szCs w:val="24"/>
        </w:rPr>
        <w:instrText xml:space="preserve">4.1 </w:instrText>
      </w:r>
      <w:r w:rsidR="00D73658" w:rsidRPr="00B36D15">
        <w:rPr>
          <w:rFonts w:ascii="Times New Roman" w:eastAsia="Times New Roman" w:hAnsi="Times New Roman" w:cs="Times New Roman"/>
          <w:i/>
          <w:color w:val="000000"/>
          <w:sz w:val="24"/>
          <w:szCs w:val="24"/>
        </w:rPr>
        <w:instrText>Contexto educacional e justificativa do curso</w:instrText>
      </w:r>
      <w:bookmarkEnd w:id="14"/>
      <w:r w:rsidR="00D73658" w:rsidRPr="00B36D15">
        <w:instrText xml:space="preserve">" \f C \l "2" </w:instrText>
      </w:r>
      <w:r w:rsidR="00D73658" w:rsidRPr="00B36D15">
        <w:rPr>
          <w:rFonts w:ascii="Times New Roman" w:eastAsia="Times New Roman" w:hAnsi="Times New Roman" w:cs="Times New Roman"/>
          <w:i/>
          <w:color w:val="000000"/>
          <w:sz w:val="24"/>
          <w:szCs w:val="24"/>
        </w:rPr>
        <w:fldChar w:fldCharType="end"/>
      </w:r>
      <w:r>
        <w:rPr>
          <w:rFonts w:ascii="Times New Roman" w:eastAsia="Times New Roman" w:hAnsi="Times New Roman" w:cs="Times New Roman"/>
          <w:color w:val="000000"/>
          <w:sz w:val="24"/>
          <w:szCs w:val="24"/>
        </w:rPr>
        <w:t xml:space="preserve"> </w:t>
      </w:r>
    </w:p>
    <w:p w14:paraId="2446E5F6" w14:textId="77777777" w:rsidR="008D13C0" w:rsidRDefault="008D13C0" w:rsidP="008D13C0">
      <w:pPr>
        <w:spacing w:line="360" w:lineRule="auto"/>
        <w:ind w:firstLine="851"/>
        <w:rPr>
          <w:color w:val="0070C0"/>
        </w:rPr>
      </w:pPr>
      <w:r>
        <w:rPr>
          <w:color w:val="0070C0"/>
        </w:rPr>
        <w:t>* Observar a resolução 11/25 a respeito de criação e alterações no PPC</w:t>
      </w:r>
    </w:p>
    <w:p w14:paraId="519BF6F9" w14:textId="7C8582ED" w:rsidR="0009113C" w:rsidRDefault="00320D1F">
      <w:pPr>
        <w:tabs>
          <w:tab w:val="left" w:pos="426"/>
        </w:tabs>
        <w:spacing w:line="360" w:lineRule="auto"/>
        <w:ind w:firstLine="708"/>
        <w:rPr>
          <w:color w:val="0070C0"/>
        </w:rPr>
      </w:pPr>
      <w:r>
        <w:rPr>
          <w:color w:val="0070C0"/>
        </w:rPr>
        <w:t>Neste tópico, o projeto deverá, tomando como base consultas feitas a fontes oficiais de pesquisa:</w:t>
      </w:r>
    </w:p>
    <w:p w14:paraId="519BF6FA" w14:textId="77777777" w:rsidR="0009113C" w:rsidRDefault="00320D1F">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r>
        <w:rPr>
          <w:color w:val="0070C0"/>
        </w:rPr>
        <w:t>fazer uma caracterização regional dos dados socioeconômicos e socioambientais e de aspectos relacionados à área profissional a que pertence o curso a ser criado, ressaltando as possibilidades de inserção do profissional formado neste contexto;</w:t>
      </w:r>
    </w:p>
    <w:p w14:paraId="519BF6FB" w14:textId="77777777" w:rsidR="0009113C" w:rsidRDefault="00320D1F">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r>
        <w:rPr>
          <w:color w:val="0070C0"/>
        </w:rPr>
        <w:t>justificar a pertinência e relevância do curso para a instituição e a região;</w:t>
      </w:r>
    </w:p>
    <w:p w14:paraId="519BF6FC" w14:textId="77777777" w:rsidR="0009113C" w:rsidRDefault="00320D1F">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r>
        <w:rPr>
          <w:color w:val="0070C0"/>
        </w:rPr>
        <w:lastRenderedPageBreak/>
        <w:t xml:space="preserve">demonstrar a verticalização e o processo de construção coletiva do curso no </w:t>
      </w:r>
      <w:r>
        <w:rPr>
          <w:i/>
          <w:color w:val="0070C0"/>
        </w:rPr>
        <w:t>campus</w:t>
      </w:r>
      <w:r>
        <w:rPr>
          <w:color w:val="0070C0"/>
        </w:rPr>
        <w:t>.</w:t>
      </w:r>
    </w:p>
    <w:p w14:paraId="519BF6FD" w14:textId="77777777" w:rsidR="0009113C" w:rsidRDefault="00320D1F">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r>
        <w:rPr>
          <w:color w:val="0070C0"/>
        </w:rPr>
        <w:t>demonstrar o potencial regional e local da área de atuação a que o curso pertence.</w:t>
      </w:r>
    </w:p>
    <w:p w14:paraId="519BF6FE" w14:textId="77777777" w:rsidR="0009113C" w:rsidRDefault="00320D1F">
      <w:pPr>
        <w:spacing w:line="360" w:lineRule="auto"/>
        <w:ind w:firstLine="851"/>
        <w:rPr>
          <w:color w:val="0070C0"/>
        </w:rPr>
      </w:pPr>
      <w:r>
        <w:rPr>
          <w:color w:val="0070C0"/>
        </w:rPr>
        <w:t>Para cursos novos, deve-se apresentar pesquisa de viabilidade em que conste infraestrutura disponível. Demonstrar, ainda, a oferta do curso em âmbito local e nacional, ou seja, se há carência do curso e se há similares em outras IES da região. É recomendável fazer consulta à população da região e verificar a demanda pelo novo curso.</w:t>
      </w:r>
    </w:p>
    <w:p w14:paraId="519BF6FF" w14:textId="77777777" w:rsidR="0009113C" w:rsidRDefault="00320D1F">
      <w:pPr>
        <w:spacing w:line="360" w:lineRule="auto"/>
        <w:ind w:firstLine="851"/>
        <w:rPr>
          <w:color w:val="0070C0"/>
        </w:rPr>
      </w:pPr>
      <w:r>
        <w:rPr>
          <w:color w:val="0070C0"/>
        </w:rPr>
        <w:t xml:space="preserve">Para cursos em andamento é necessária apresentação de justificativa para a reformulação do Projeto Pedagógico de Curso, evidenciando as melhorias esperadas e a conformidade com os objetivos e metas estabelecidos no Plano de Desenvolvimento Institucional - PDI. </w:t>
      </w:r>
    </w:p>
    <w:p w14:paraId="519BF700" w14:textId="77777777" w:rsidR="0009113C" w:rsidRDefault="00320D1F">
      <w:pPr>
        <w:tabs>
          <w:tab w:val="left" w:pos="426"/>
        </w:tabs>
        <w:spacing w:line="360" w:lineRule="auto"/>
        <w:ind w:firstLine="708"/>
        <w:rPr>
          <w:color w:val="0070C0"/>
        </w:rPr>
      </w:pPr>
      <w:r>
        <w:rPr>
          <w:color w:val="0070C0"/>
        </w:rPr>
        <w:t>Sugestões de fontes oficiais de pesquisa/dados:</w:t>
      </w:r>
    </w:p>
    <w:p w14:paraId="519BF701" w14:textId="77777777" w:rsidR="0009113C" w:rsidRDefault="00320D1F">
      <w:pPr>
        <w:numPr>
          <w:ilvl w:val="0"/>
          <w:numId w:val="6"/>
        </w:numPr>
        <w:tabs>
          <w:tab w:val="left" w:pos="426"/>
          <w:tab w:val="left" w:pos="851"/>
        </w:tabs>
        <w:spacing w:line="360" w:lineRule="auto"/>
        <w:ind w:left="0" w:firstLine="567"/>
      </w:pPr>
      <w:r>
        <w:rPr>
          <w:color w:val="0070C0"/>
        </w:rPr>
        <w:t>Instituto Brasileiro de Geografia e Estatística – IBGE;</w:t>
      </w:r>
    </w:p>
    <w:p w14:paraId="519BF702" w14:textId="77777777" w:rsidR="0009113C" w:rsidRDefault="00320D1F">
      <w:pPr>
        <w:numPr>
          <w:ilvl w:val="0"/>
          <w:numId w:val="6"/>
        </w:numPr>
        <w:tabs>
          <w:tab w:val="left" w:pos="426"/>
          <w:tab w:val="left" w:pos="851"/>
        </w:tabs>
        <w:spacing w:line="360" w:lineRule="auto"/>
        <w:ind w:left="0" w:firstLine="567"/>
      </w:pPr>
      <w:r>
        <w:rPr>
          <w:color w:val="0070C0"/>
        </w:rPr>
        <w:t>Fundação João Pinheiro;</w:t>
      </w:r>
    </w:p>
    <w:p w14:paraId="519BF703" w14:textId="77777777" w:rsidR="0009113C" w:rsidRDefault="00320D1F">
      <w:pPr>
        <w:numPr>
          <w:ilvl w:val="0"/>
          <w:numId w:val="6"/>
        </w:numPr>
        <w:tabs>
          <w:tab w:val="left" w:pos="426"/>
          <w:tab w:val="left" w:pos="851"/>
        </w:tabs>
        <w:spacing w:line="360" w:lineRule="auto"/>
        <w:ind w:left="0" w:firstLine="567"/>
      </w:pPr>
      <w:r>
        <w:rPr>
          <w:color w:val="0070C0"/>
        </w:rPr>
        <w:t xml:space="preserve">Fundação </w:t>
      </w:r>
      <w:proofErr w:type="spellStart"/>
      <w:r>
        <w:rPr>
          <w:color w:val="0070C0"/>
        </w:rPr>
        <w:t>Getulio</w:t>
      </w:r>
      <w:proofErr w:type="spellEnd"/>
      <w:r>
        <w:rPr>
          <w:color w:val="0070C0"/>
        </w:rPr>
        <w:t xml:space="preserve"> Vargas;</w:t>
      </w:r>
    </w:p>
    <w:p w14:paraId="519BF704" w14:textId="77777777" w:rsidR="0009113C" w:rsidRDefault="00320D1F">
      <w:pPr>
        <w:numPr>
          <w:ilvl w:val="0"/>
          <w:numId w:val="6"/>
        </w:numPr>
        <w:tabs>
          <w:tab w:val="left" w:pos="426"/>
          <w:tab w:val="left" w:pos="851"/>
        </w:tabs>
        <w:spacing w:line="360" w:lineRule="auto"/>
        <w:ind w:left="0" w:firstLine="567"/>
      </w:pPr>
      <w:r>
        <w:rPr>
          <w:color w:val="0070C0"/>
        </w:rPr>
        <w:t>Instituto de Pesquisa Econômica Aplicada – Ipea;</w:t>
      </w:r>
    </w:p>
    <w:p w14:paraId="519BF705" w14:textId="77777777" w:rsidR="0009113C" w:rsidRDefault="00320D1F">
      <w:pPr>
        <w:numPr>
          <w:ilvl w:val="0"/>
          <w:numId w:val="6"/>
        </w:numPr>
        <w:tabs>
          <w:tab w:val="left" w:pos="426"/>
          <w:tab w:val="left" w:pos="851"/>
        </w:tabs>
        <w:spacing w:line="360" w:lineRule="auto"/>
        <w:ind w:left="0" w:firstLine="567"/>
      </w:pPr>
      <w:r>
        <w:rPr>
          <w:color w:val="0070C0"/>
        </w:rPr>
        <w:t>Instituto Nacional de Estudos e Pesquisas Educacionais – Inep;</w:t>
      </w:r>
    </w:p>
    <w:p w14:paraId="519BF706" w14:textId="77777777" w:rsidR="0009113C" w:rsidRDefault="00320D1F">
      <w:pPr>
        <w:numPr>
          <w:ilvl w:val="0"/>
          <w:numId w:val="6"/>
        </w:numPr>
        <w:tabs>
          <w:tab w:val="left" w:pos="426"/>
          <w:tab w:val="left" w:pos="851"/>
        </w:tabs>
        <w:spacing w:line="360" w:lineRule="auto"/>
        <w:ind w:left="0" w:firstLine="567"/>
      </w:pPr>
      <w:r>
        <w:rPr>
          <w:color w:val="0070C0"/>
        </w:rPr>
        <w:t>Departamento Intersindical de Estatística e Estudos Socioeconômicos – Dieese;</w:t>
      </w:r>
    </w:p>
    <w:p w14:paraId="519BF707" w14:textId="77777777" w:rsidR="0009113C" w:rsidRDefault="00320D1F">
      <w:pPr>
        <w:numPr>
          <w:ilvl w:val="0"/>
          <w:numId w:val="6"/>
        </w:numPr>
        <w:tabs>
          <w:tab w:val="left" w:pos="426"/>
          <w:tab w:val="left" w:pos="851"/>
        </w:tabs>
        <w:spacing w:line="360" w:lineRule="auto"/>
        <w:ind w:left="0" w:firstLine="567"/>
      </w:pPr>
      <w:r>
        <w:rPr>
          <w:color w:val="0070C0"/>
        </w:rPr>
        <w:t>Fundação Sistema Estadual de Análise de Dados – Seade;</w:t>
      </w:r>
    </w:p>
    <w:p w14:paraId="519BF708" w14:textId="77777777" w:rsidR="0009113C" w:rsidRPr="00E86753" w:rsidRDefault="00320D1F" w:rsidP="00E86753">
      <w:pPr>
        <w:numPr>
          <w:ilvl w:val="0"/>
          <w:numId w:val="6"/>
        </w:numPr>
        <w:tabs>
          <w:tab w:val="left" w:pos="426"/>
        </w:tabs>
        <w:spacing w:line="360" w:lineRule="auto"/>
        <w:ind w:left="993" w:hanging="425"/>
        <w:rPr>
          <w:rFonts w:eastAsia="Times New Roman"/>
          <w:color w:val="0070C0"/>
        </w:rPr>
      </w:pPr>
      <w:r w:rsidRPr="00E86753">
        <w:rPr>
          <w:rFonts w:eastAsia="Times New Roman"/>
          <w:color w:val="0070C0"/>
        </w:rPr>
        <w:t>Órgãos de Fomento de Estudos e Pesquisas, tais como Coordenação de Aperfeiçoamento de Pessoal de Nível Superior – Capes, Conselho Nacional de Pesquisa – CNPq;</w:t>
      </w:r>
    </w:p>
    <w:p w14:paraId="519BF709" w14:textId="77777777" w:rsidR="0009113C" w:rsidRDefault="00320D1F">
      <w:pPr>
        <w:numPr>
          <w:ilvl w:val="0"/>
          <w:numId w:val="6"/>
        </w:numPr>
        <w:pBdr>
          <w:top w:val="nil"/>
          <w:left w:val="nil"/>
          <w:bottom w:val="nil"/>
          <w:right w:val="nil"/>
          <w:between w:val="nil"/>
        </w:pBdr>
        <w:tabs>
          <w:tab w:val="left" w:pos="426"/>
          <w:tab w:val="left" w:pos="851"/>
        </w:tabs>
        <w:spacing w:line="360" w:lineRule="auto"/>
        <w:ind w:left="0" w:firstLine="567"/>
      </w:pPr>
      <w:r>
        <w:rPr>
          <w:color w:val="0070C0"/>
        </w:rPr>
        <w:t>Análises de Pesquisadores especialistas em Educação Profissional e Trabalho;</w:t>
      </w:r>
    </w:p>
    <w:p w14:paraId="519BF70A" w14:textId="77777777" w:rsidR="0009113C" w:rsidRPr="00E86753" w:rsidRDefault="00320D1F" w:rsidP="00E86753">
      <w:pPr>
        <w:numPr>
          <w:ilvl w:val="0"/>
          <w:numId w:val="6"/>
        </w:numPr>
        <w:tabs>
          <w:tab w:val="left" w:pos="426"/>
        </w:tabs>
        <w:spacing w:line="360" w:lineRule="auto"/>
        <w:ind w:left="993" w:hanging="425"/>
        <w:rPr>
          <w:rFonts w:eastAsia="Times New Roman"/>
          <w:color w:val="0070C0"/>
        </w:rPr>
      </w:pPr>
      <w:r w:rsidRPr="00E86753">
        <w:rPr>
          <w:rFonts w:eastAsia="Times New Roman"/>
          <w:color w:val="0070C0"/>
        </w:rPr>
        <w:t>Programas governamentais geradores de emprego e renda, tais como Fundo de Amparo ao Trabalhador – FAT e Programa Primeiro Emprego;</w:t>
      </w:r>
    </w:p>
    <w:p w14:paraId="519BF70B" w14:textId="77777777" w:rsidR="0009113C" w:rsidRPr="00E86753" w:rsidRDefault="00320D1F" w:rsidP="00E86753">
      <w:pPr>
        <w:numPr>
          <w:ilvl w:val="0"/>
          <w:numId w:val="6"/>
        </w:numPr>
        <w:tabs>
          <w:tab w:val="left" w:pos="426"/>
        </w:tabs>
        <w:spacing w:line="360" w:lineRule="auto"/>
        <w:ind w:left="993" w:hanging="425"/>
        <w:rPr>
          <w:rFonts w:eastAsia="Times New Roman"/>
          <w:color w:val="0070C0"/>
        </w:rPr>
      </w:pPr>
      <w:r w:rsidRPr="00E86753">
        <w:rPr>
          <w:rFonts w:eastAsia="Times New Roman"/>
          <w:color w:val="0070C0"/>
        </w:rPr>
        <w:lastRenderedPageBreak/>
        <w:t xml:space="preserve">Estudos de Organismos Internacionais como Organização das Nações Unidas para a Educação, a Ciência e a Cultura – Unesco, Organização Internacional do Trabalho – OIT e Programa das Nações Unidas para o Desenvolvimento – PNUD, </w:t>
      </w:r>
      <w:proofErr w:type="spellStart"/>
      <w:r w:rsidRPr="00E86753">
        <w:rPr>
          <w:rFonts w:eastAsia="Times New Roman"/>
          <w:color w:val="0070C0"/>
        </w:rPr>
        <w:t>Programme</w:t>
      </w:r>
      <w:proofErr w:type="spellEnd"/>
      <w:r w:rsidRPr="00E86753">
        <w:rPr>
          <w:rFonts w:eastAsia="Times New Roman"/>
          <w:color w:val="0070C0"/>
        </w:rPr>
        <w:t xml:space="preserve"> for </w:t>
      </w:r>
      <w:proofErr w:type="spellStart"/>
      <w:r w:rsidRPr="00E86753">
        <w:rPr>
          <w:rFonts w:eastAsia="Times New Roman"/>
          <w:color w:val="0070C0"/>
        </w:rPr>
        <w:t>International</w:t>
      </w:r>
      <w:proofErr w:type="spellEnd"/>
      <w:r w:rsidRPr="00E86753">
        <w:rPr>
          <w:rFonts w:eastAsia="Times New Roman"/>
          <w:color w:val="0070C0"/>
        </w:rPr>
        <w:t xml:space="preserve"> </w:t>
      </w:r>
      <w:proofErr w:type="spellStart"/>
      <w:r w:rsidRPr="00E86753">
        <w:rPr>
          <w:rFonts w:eastAsia="Times New Roman"/>
          <w:color w:val="0070C0"/>
        </w:rPr>
        <w:t>Student</w:t>
      </w:r>
      <w:proofErr w:type="spellEnd"/>
      <w:r w:rsidRPr="00E86753">
        <w:rPr>
          <w:rFonts w:eastAsia="Times New Roman"/>
          <w:color w:val="0070C0"/>
        </w:rPr>
        <w:t xml:space="preserve"> Assessment (PISA); e</w:t>
      </w:r>
    </w:p>
    <w:p w14:paraId="519BF70C" w14:textId="77777777" w:rsidR="0009113C" w:rsidRPr="00E86753" w:rsidRDefault="00320D1F" w:rsidP="00E86753">
      <w:pPr>
        <w:numPr>
          <w:ilvl w:val="0"/>
          <w:numId w:val="6"/>
        </w:numPr>
        <w:tabs>
          <w:tab w:val="left" w:pos="426"/>
        </w:tabs>
        <w:spacing w:line="360" w:lineRule="auto"/>
        <w:ind w:left="993" w:hanging="425"/>
        <w:rPr>
          <w:rFonts w:eastAsia="Times New Roman"/>
          <w:color w:val="0070C0"/>
        </w:rPr>
      </w:pPr>
      <w:r w:rsidRPr="00E86753">
        <w:rPr>
          <w:rFonts w:eastAsia="Times New Roman"/>
          <w:color w:val="0070C0"/>
        </w:rPr>
        <w:t>Diretorias Regionais de Ensino, Secretaria de Estado da Educação e Secretarias Municipais de Educação.</w:t>
      </w:r>
    </w:p>
    <w:p w14:paraId="519BF70E" w14:textId="4ECC19F1" w:rsidR="0009113C" w:rsidRDefault="00320D1F" w:rsidP="00E86753">
      <w:pPr>
        <w:pStyle w:val="Ttulo2"/>
        <w:tabs>
          <w:tab w:val="left" w:pos="426"/>
        </w:tabs>
        <w:spacing w:before="240" w:line="360" w:lineRule="auto"/>
        <w:rPr>
          <w:rFonts w:ascii="Times New Roman" w:eastAsia="Times New Roman" w:hAnsi="Times New Roman" w:cs="Times New Roman"/>
          <w:i/>
          <w:color w:val="00000A"/>
          <w:sz w:val="24"/>
          <w:szCs w:val="24"/>
        </w:rPr>
      </w:pPr>
      <w:bookmarkStart w:id="15" w:name="_heading=h.25b2l0r" w:colFirst="0" w:colLast="0"/>
      <w:bookmarkEnd w:id="15"/>
      <w:r>
        <w:rPr>
          <w:rFonts w:ascii="Times New Roman" w:eastAsia="Times New Roman" w:hAnsi="Times New Roman" w:cs="Times New Roman"/>
          <w:color w:val="00000A"/>
          <w:sz w:val="24"/>
          <w:szCs w:val="24"/>
          <w:highlight w:val="lightGray"/>
        </w:rPr>
        <w:t xml:space="preserve">4.2 </w:t>
      </w:r>
      <w:r>
        <w:rPr>
          <w:rFonts w:ascii="Times New Roman" w:eastAsia="Times New Roman" w:hAnsi="Times New Roman" w:cs="Times New Roman"/>
          <w:i/>
          <w:color w:val="00000A"/>
          <w:sz w:val="24"/>
          <w:szCs w:val="24"/>
          <w:highlight w:val="lightGray"/>
        </w:rPr>
        <w:t>Políticas Institucionais no âmbito do curso</w:t>
      </w:r>
      <w:r w:rsidR="00707388" w:rsidRPr="00B36D15">
        <w:rPr>
          <w:rFonts w:ascii="Times New Roman" w:eastAsia="Times New Roman" w:hAnsi="Times New Roman" w:cs="Times New Roman"/>
          <w:i/>
          <w:color w:val="00000A"/>
          <w:sz w:val="24"/>
          <w:szCs w:val="24"/>
        </w:rPr>
        <w:fldChar w:fldCharType="begin"/>
      </w:r>
      <w:r w:rsidR="00707388" w:rsidRPr="00B36D15">
        <w:instrText xml:space="preserve"> TC "</w:instrText>
      </w:r>
      <w:bookmarkStart w:id="16" w:name="_Toc193192340"/>
      <w:r w:rsidR="00707388" w:rsidRPr="00B36D15">
        <w:rPr>
          <w:rFonts w:eastAsia="Times New Roman"/>
          <w:i/>
          <w:color w:val="00000A"/>
          <w:sz w:val="24"/>
          <w:szCs w:val="24"/>
        </w:rPr>
        <w:instrText xml:space="preserve">4.2 </w:instrText>
      </w:r>
      <w:r w:rsidR="00707388" w:rsidRPr="00B36D15">
        <w:rPr>
          <w:rFonts w:ascii="Times New Roman" w:eastAsia="Times New Roman" w:hAnsi="Times New Roman" w:cs="Times New Roman"/>
          <w:i/>
          <w:color w:val="00000A"/>
          <w:sz w:val="24"/>
          <w:szCs w:val="24"/>
        </w:rPr>
        <w:instrText>Políticas Institucionais no âmbito do curso</w:instrText>
      </w:r>
      <w:bookmarkEnd w:id="16"/>
      <w:r w:rsidR="00707388" w:rsidRPr="00B36D15">
        <w:instrText xml:space="preserve">" \f C \l "2" </w:instrText>
      </w:r>
      <w:r w:rsidR="00707388" w:rsidRPr="00B36D15">
        <w:rPr>
          <w:rFonts w:ascii="Times New Roman" w:eastAsia="Times New Roman" w:hAnsi="Times New Roman" w:cs="Times New Roman"/>
          <w:i/>
          <w:color w:val="00000A"/>
          <w:sz w:val="24"/>
          <w:szCs w:val="24"/>
        </w:rPr>
        <w:fldChar w:fldCharType="end"/>
      </w:r>
    </w:p>
    <w:p w14:paraId="519BF70F" w14:textId="77777777" w:rsidR="0009113C" w:rsidRDefault="00320D1F">
      <w:pPr>
        <w:tabs>
          <w:tab w:val="left" w:pos="426"/>
        </w:tabs>
        <w:spacing w:line="360" w:lineRule="auto"/>
        <w:ind w:firstLine="851"/>
        <w:rPr>
          <w:highlight w:val="yellow"/>
        </w:rPr>
      </w:pPr>
      <w:r>
        <w:t xml:space="preserve">Além da oferta de cursos de educação profissional técnica de nível médio, cursos de formação inicial e continuada de trabalhadores e cursos de educação superior, que contemplam os cursos de tecnologias, bacharelados, licenciaturas, pós-graduação </w:t>
      </w:r>
      <w:r>
        <w:rPr>
          <w:i/>
        </w:rPr>
        <w:t xml:space="preserve">lato sensu </w:t>
      </w:r>
      <w:r>
        <w:t>e</w:t>
      </w:r>
      <w:r>
        <w:rPr>
          <w:i/>
        </w:rPr>
        <w:t xml:space="preserve"> stricto sensu</w:t>
      </w:r>
      <w:r>
        <w:t>, o IFMG</w:t>
      </w:r>
      <w:r>
        <w:rPr>
          <w:i/>
        </w:rPr>
        <w:t xml:space="preserve"> </w:t>
      </w:r>
      <w:r>
        <w:t>atua também no desenvolvimento de pesquisas aplicadas e atividades de extensão na busca por desenvolver suas ações na perspectiva da indissociabilidade entre ensino, pesquisa e extensão e da integração entre a teoria e a prática.</w:t>
      </w:r>
    </w:p>
    <w:p w14:paraId="519BF710" w14:textId="77777777" w:rsidR="0009113C" w:rsidRDefault="0009113C">
      <w:pPr>
        <w:spacing w:line="360" w:lineRule="auto"/>
        <w:ind w:left="2268"/>
        <w:rPr>
          <w:sz w:val="20"/>
          <w:szCs w:val="20"/>
        </w:rPr>
      </w:pPr>
    </w:p>
    <w:p w14:paraId="519BF711" w14:textId="37AA7880" w:rsidR="0009113C" w:rsidRDefault="00320D1F">
      <w:pPr>
        <w:pBdr>
          <w:top w:val="nil"/>
          <w:left w:val="nil"/>
          <w:bottom w:val="nil"/>
          <w:right w:val="nil"/>
          <w:between w:val="nil"/>
        </w:pBdr>
        <w:tabs>
          <w:tab w:val="left" w:pos="426"/>
        </w:tabs>
        <w:spacing w:after="0"/>
        <w:ind w:left="2268"/>
        <w:rPr>
          <w:sz w:val="20"/>
          <w:szCs w:val="20"/>
        </w:rPr>
      </w:pPr>
      <w:r>
        <w:rPr>
          <w:sz w:val="20"/>
          <w:szCs w:val="20"/>
        </w:rPr>
        <w:t xml:space="preserve">O Instituto também se pauta pelo esforço em associar as políticas desenvolvidas pelas áreas finalísticas, ensino, pesquisa e extensão, estimulando a sinergia entre os programas e projetos de pesquisa, as ações extensionistas e os conteúdos curriculares dos cursos ofertados. Nesse contexto, deve ser possível aos estudantes construir um percurso formativo flexível, com desenvolvimento de habilidades e competências relacionadas às áreas de maior interesse, o que implica na ampliação das iniciativas de pesquisa e extensão em todas as unidades e na participação dos estudantes em projetos, eventos e outras ações já nos módulos iniciais dos cursos. (IFMG </w:t>
      </w:r>
      <w:r w:rsidR="002C64F3">
        <w:rPr>
          <w:sz w:val="20"/>
          <w:szCs w:val="20"/>
        </w:rPr>
        <w:t>2024-2028</w:t>
      </w:r>
      <w:r>
        <w:rPr>
          <w:sz w:val="20"/>
          <w:szCs w:val="20"/>
        </w:rPr>
        <w:t>)</w:t>
      </w:r>
    </w:p>
    <w:p w14:paraId="519BF712" w14:textId="77777777" w:rsidR="0009113C" w:rsidRDefault="0009113C">
      <w:pPr>
        <w:spacing w:after="0"/>
        <w:ind w:left="2268"/>
        <w:rPr>
          <w:sz w:val="20"/>
          <w:szCs w:val="20"/>
        </w:rPr>
      </w:pPr>
    </w:p>
    <w:p w14:paraId="519BF713" w14:textId="77777777" w:rsidR="0009113C" w:rsidRDefault="00320D1F">
      <w:pPr>
        <w:tabs>
          <w:tab w:val="left" w:pos="426"/>
        </w:tabs>
        <w:spacing w:line="360" w:lineRule="auto"/>
        <w:ind w:firstLine="851"/>
        <w:rPr>
          <w:highlight w:val="white"/>
        </w:rPr>
      </w:pPr>
      <w:r>
        <w:rPr>
          <w:highlight w:val="white"/>
        </w:rPr>
        <w:t xml:space="preserve">Neste sentido, o IFMG prima por uma organização didático pedagógica com base na indissociabilidade entre o ensino, a pesquisa e a extensão, valorizando a participação do estudante em empresas juniores, em incubadoras de empresas, em programas de extensão e em projetos de pesquisa. Os projetos pedagógicos dos cursos do IFMG buscam apresentar uma </w:t>
      </w:r>
      <w:r>
        <w:t xml:space="preserve">organização curricular de seus cursos sob a perspectiva da indissociabilidade entre teoria e prática, viabilizando a oferta de um ensino que possibilite a integração dos conhecimentos, numa concepção interdisciplinar, pautada em uma prática educativa que propicie a construção de aprendizagens </w:t>
      </w:r>
      <w:r>
        <w:lastRenderedPageBreak/>
        <w:t xml:space="preserve">significativas, articulação de saberes e </w:t>
      </w:r>
      <w:r>
        <w:rPr>
          <w:highlight w:val="white"/>
        </w:rPr>
        <w:t>a promoção da transformação social por meio de uma educação igualitária e inclusiva, contribuindo para uma formação integral na qual conhecimentos gerais e específicos são vistos como base para a aquisição contínua e efetiva de conhecimentos.</w:t>
      </w:r>
    </w:p>
    <w:p w14:paraId="519BF714" w14:textId="4B54DE32" w:rsidR="0009113C" w:rsidRDefault="00320D1F">
      <w:pPr>
        <w:tabs>
          <w:tab w:val="left" w:pos="426"/>
        </w:tabs>
        <w:spacing w:line="360" w:lineRule="auto"/>
        <w:ind w:firstLine="851"/>
      </w:pPr>
      <w:r>
        <w:t xml:space="preserve">O PDI aponta ainda estratégias estruturantes com vistas a concretizar os componentes definidos na missão, visão, valores e Projeto Pedagógico Institucional como um todo. Dentre as políticas de ensino apresentadas no PDI (IFMG, </w:t>
      </w:r>
      <w:r w:rsidR="002C64F3">
        <w:t>2024-2028</w:t>
      </w:r>
      <w:r>
        <w:t xml:space="preserve">) destacam-se: </w:t>
      </w:r>
    </w:p>
    <w:p w14:paraId="519BF715" w14:textId="77777777" w:rsidR="0009113C" w:rsidRDefault="00320D1F">
      <w:pPr>
        <w:tabs>
          <w:tab w:val="left" w:pos="426"/>
        </w:tabs>
        <w:spacing w:line="360" w:lineRule="auto"/>
        <w:ind w:firstLine="851"/>
      </w:pPr>
      <w:r>
        <w:t>a) Valorização, incentivo e viabilização de metodologias inovadoras.</w:t>
      </w:r>
    </w:p>
    <w:p w14:paraId="519BF716" w14:textId="77777777" w:rsidR="0009113C" w:rsidRDefault="00320D1F" w:rsidP="003E7E69">
      <w:pPr>
        <w:tabs>
          <w:tab w:val="left" w:pos="426"/>
          <w:tab w:val="left" w:pos="993"/>
        </w:tabs>
        <w:spacing w:line="360" w:lineRule="auto"/>
        <w:ind w:left="1134" w:hanging="283"/>
      </w:pPr>
      <w:r>
        <w:t>b) Fortalecimento da oferta de educação a distância e incentivo ao uso de diversas ferramentas tecnológicas no desenvolvimento dos cursos.</w:t>
      </w:r>
    </w:p>
    <w:p w14:paraId="519BF717" w14:textId="77777777" w:rsidR="0009113C" w:rsidRDefault="00320D1F" w:rsidP="003E7E69">
      <w:pPr>
        <w:tabs>
          <w:tab w:val="left" w:pos="426"/>
          <w:tab w:val="left" w:pos="993"/>
        </w:tabs>
        <w:spacing w:line="360" w:lineRule="auto"/>
        <w:ind w:left="1134" w:hanging="283"/>
      </w:pPr>
      <w:r>
        <w:t>c) Compreensão do trabalho como princípio educativo, fundamentando a profissionalização incorporada a valores ético-políticos e conteúdos histórico-científicos.</w:t>
      </w:r>
    </w:p>
    <w:p w14:paraId="519BF718" w14:textId="77777777" w:rsidR="0009113C" w:rsidRDefault="00320D1F" w:rsidP="003E7E69">
      <w:pPr>
        <w:tabs>
          <w:tab w:val="left" w:pos="426"/>
          <w:tab w:val="left" w:pos="993"/>
        </w:tabs>
        <w:spacing w:line="360" w:lineRule="auto"/>
        <w:ind w:left="1134" w:hanging="283"/>
      </w:pPr>
      <w:r>
        <w:t>d) Consolidação do IFMG como um ambiente inclusivo, que acolha a diversidade de sujeitos e viabilize o desenvolvimento educacional.</w:t>
      </w:r>
    </w:p>
    <w:p w14:paraId="519BF719" w14:textId="77777777" w:rsidR="0009113C" w:rsidRDefault="00320D1F" w:rsidP="003E7E69">
      <w:pPr>
        <w:tabs>
          <w:tab w:val="left" w:pos="426"/>
          <w:tab w:val="left" w:pos="993"/>
        </w:tabs>
        <w:spacing w:line="360" w:lineRule="auto"/>
        <w:ind w:left="1134" w:hanging="283"/>
      </w:pPr>
      <w:r>
        <w:t>e) Concepção de currículos e processos de ensino permeados pelos valores de respeito ao meio ambiente, ao consumo consciente, à sustentabilidade, ao uso racional dos recursos naturais e ao compromisso humano e profissional com a preservação do planeta.</w:t>
      </w:r>
    </w:p>
    <w:p w14:paraId="519BF71A" w14:textId="77777777" w:rsidR="0009113C" w:rsidRDefault="00320D1F">
      <w:pPr>
        <w:tabs>
          <w:tab w:val="left" w:pos="426"/>
        </w:tabs>
        <w:spacing w:line="360" w:lineRule="auto"/>
        <w:ind w:firstLine="851"/>
      </w:pPr>
      <w:r>
        <w:t>f) Aproximação e parceria com a realidade profissional e produtiva local.</w:t>
      </w:r>
    </w:p>
    <w:p w14:paraId="519BF71B" w14:textId="77777777" w:rsidR="0009113C" w:rsidRDefault="00320D1F" w:rsidP="003E7E69">
      <w:pPr>
        <w:tabs>
          <w:tab w:val="left" w:pos="426"/>
          <w:tab w:val="left" w:pos="993"/>
        </w:tabs>
        <w:spacing w:line="360" w:lineRule="auto"/>
        <w:ind w:left="1134" w:hanging="283"/>
      </w:pPr>
      <w:r>
        <w:t>g) Garantia da implantação de cursos em todos os níveis e modalidades observando a demanda regional e a verticalização do ensino.</w:t>
      </w:r>
    </w:p>
    <w:p w14:paraId="519BF71C" w14:textId="77777777" w:rsidR="0009113C" w:rsidRDefault="00320D1F" w:rsidP="003E7E69">
      <w:pPr>
        <w:tabs>
          <w:tab w:val="left" w:pos="426"/>
          <w:tab w:val="left" w:pos="993"/>
        </w:tabs>
        <w:spacing w:line="360" w:lineRule="auto"/>
        <w:ind w:left="1134" w:hanging="283"/>
      </w:pPr>
      <w:r>
        <w:t>h) Promoção da qualidade de vida, cultura, esporte e lazer como elementos essenciais e perenes na organização curricular dos cursos.</w:t>
      </w:r>
    </w:p>
    <w:p w14:paraId="519BF71D" w14:textId="77777777" w:rsidR="0009113C" w:rsidRDefault="00320D1F" w:rsidP="003E7E69">
      <w:pPr>
        <w:tabs>
          <w:tab w:val="left" w:pos="426"/>
          <w:tab w:val="left" w:pos="993"/>
        </w:tabs>
        <w:spacing w:line="360" w:lineRule="auto"/>
        <w:ind w:left="1134" w:hanging="283"/>
      </w:pPr>
      <w:r>
        <w:t xml:space="preserve">i) Fortalecimento da oferta de cursos de formação docente, com foco nas demandas regionais e melhoria da educação básica. </w:t>
      </w:r>
    </w:p>
    <w:p w14:paraId="519BF71E" w14:textId="77777777" w:rsidR="0009113C" w:rsidRDefault="00320D1F">
      <w:pPr>
        <w:tabs>
          <w:tab w:val="left" w:pos="426"/>
        </w:tabs>
        <w:spacing w:line="360" w:lineRule="auto"/>
        <w:ind w:firstLine="851"/>
      </w:pPr>
      <w:r>
        <w:t>j) Investimento na qualificação pedagógica dos docentes do IFMG.</w:t>
      </w:r>
    </w:p>
    <w:p w14:paraId="519BF71F" w14:textId="77777777" w:rsidR="0009113C" w:rsidRDefault="00320D1F" w:rsidP="003E7E69">
      <w:pPr>
        <w:tabs>
          <w:tab w:val="left" w:pos="426"/>
          <w:tab w:val="left" w:pos="993"/>
        </w:tabs>
        <w:spacing w:line="360" w:lineRule="auto"/>
        <w:ind w:left="1134" w:hanging="283"/>
      </w:pPr>
      <w:r>
        <w:lastRenderedPageBreak/>
        <w:t xml:space="preserve">k) Fortalecimento da avaliação institucional e da política de egressos como mecanismos de busca de melhoria da qualidade do ensino. </w:t>
      </w:r>
    </w:p>
    <w:p w14:paraId="519BF720" w14:textId="77777777" w:rsidR="0009113C" w:rsidRDefault="00320D1F">
      <w:pPr>
        <w:tabs>
          <w:tab w:val="left" w:pos="426"/>
        </w:tabs>
        <w:spacing w:line="360" w:lineRule="auto"/>
        <w:ind w:firstLine="851"/>
      </w:pPr>
      <w:r>
        <w:t>l) Concepção da avaliação como parte do processo ensino-aprendizagem.</w:t>
      </w:r>
    </w:p>
    <w:p w14:paraId="519BF721" w14:textId="77777777" w:rsidR="0009113C" w:rsidRDefault="00320D1F">
      <w:pPr>
        <w:tabs>
          <w:tab w:val="left" w:pos="426"/>
        </w:tabs>
        <w:spacing w:line="360" w:lineRule="auto"/>
        <w:ind w:firstLine="851"/>
      </w:pPr>
      <w:r>
        <w:t xml:space="preserve">Cabe ressaltar que os princípios norteadores do IFMG colocam a pesquisa e a extensão no mesmo plano de relevância do ensino. A extensão é entendida como um processo educativo, cultural, social, científico e tecnológico que promove a interação entre o IFMG, os segmentos sociais e o mundo do trabalho tendo por ênfase a produção e a difusão de conhecimentos científicos e tecnológicos, visando ao desenvolvimento socioeconômico sustentável local e regional. Várias são as ações de extensão no IFMG desenvolvidas na forma de programas, projetos, cursos, eventos, prestação de serviço, fomento ao estágio, acompanhamento de egressos, visitas técnicas, incentivos à cultura, ao esporte e ao lazer, grupos de estudos e empresas juniores que contribuem para uma prática acadêmica que oportuniza a relação dialógica com a comunidade. </w:t>
      </w:r>
    </w:p>
    <w:p w14:paraId="519BF722" w14:textId="77777777" w:rsidR="0009113C" w:rsidRDefault="00320D1F">
      <w:pPr>
        <w:tabs>
          <w:tab w:val="left" w:pos="426"/>
        </w:tabs>
        <w:spacing w:line="360" w:lineRule="auto"/>
        <w:ind w:firstLine="851"/>
      </w:pPr>
      <w:r>
        <w:t>A pesquisa no IFMG está voltada para a integração do ensino, da pesquisa e da extensão no incentivo à inovação e à pesquisa científica e tecnológica. Neste sentido, o IFMG vem atuando no estímulo à realização de pesquisas aplicadas para o desenvolvimento de soluções em articulação com o mundo do trabalho e com os segmentos sociais, buscando ênfase na produção, desenvolvimento e difusão de conhecimentos científicos e tecnológicos. Para atingir estes objetivos, são fornecidas bolsas de pesquisa oriundas de recursos próprios e de convênios com agências de fomento com a aplicação dos recursos de capital e custeio proveniente dos editais internos para o desenvolvimento dos projetos de pesquisa.</w:t>
      </w:r>
    </w:p>
    <w:p w14:paraId="519BF723" w14:textId="77777777" w:rsidR="0009113C" w:rsidRDefault="00320D1F">
      <w:pPr>
        <w:tabs>
          <w:tab w:val="left" w:pos="426"/>
        </w:tabs>
        <w:spacing w:line="360" w:lineRule="auto"/>
        <w:ind w:firstLine="851"/>
      </w:pPr>
      <w:r>
        <w:t xml:space="preserve">No ano de 2010, foi criado o Núcleo de Inovação Tecnológica (NIT) do IFMG, órgão responsável por gerir a política institucional de inovação, avaliar a conveniência de proteção e divulgação das inovações desenvolvidas na instituição, e intermediar a proteção da propriedade intelectual. Além disto, o NIT desenvolve estudos de prospecção tecnológica e de inteligência competitiva no campo da propriedade intelectual, de forma a orientar as ações de inovação do IFMG, as pesquisas vinculadas ao NIT são submetidas a aprovação do projeto de pesquisa através de editais institucionais. </w:t>
      </w:r>
    </w:p>
    <w:p w14:paraId="519BF724" w14:textId="77777777" w:rsidR="0009113C" w:rsidRDefault="00320D1F">
      <w:pPr>
        <w:pBdr>
          <w:top w:val="nil"/>
          <w:left w:val="nil"/>
          <w:bottom w:val="nil"/>
          <w:right w:val="nil"/>
          <w:between w:val="nil"/>
        </w:pBdr>
        <w:tabs>
          <w:tab w:val="left" w:pos="426"/>
        </w:tabs>
        <w:spacing w:line="360" w:lineRule="auto"/>
        <w:ind w:firstLine="851"/>
        <w:rPr>
          <w:color w:val="0070C0"/>
          <w:highlight w:val="yellow"/>
        </w:rPr>
      </w:pPr>
      <w:r>
        <w:rPr>
          <w:color w:val="0070C0"/>
        </w:rPr>
        <w:lastRenderedPageBreak/>
        <w:t xml:space="preserve">Descrever em linhas gerais as políticas institucionais de ensino, pesquisa e extensão implantadas no </w:t>
      </w:r>
      <w:r>
        <w:rPr>
          <w:i/>
          <w:color w:val="0070C0"/>
        </w:rPr>
        <w:t>campus</w:t>
      </w:r>
      <w:r>
        <w:rPr>
          <w:color w:val="0070C0"/>
        </w:rPr>
        <w:t xml:space="preserve"> e no âmbito do curso, relacionadas ao eixo tecnológico, integradas aos arranjos produtivos locais e que estejam voltadas para a promoção de oportunidades de aprendizagem alinhadas ao perfil do egresso. Destacar, também, nesta seção, estratégias de fomento ao desenvolvimento sustentável e ao cooperativismo.</w:t>
      </w:r>
    </w:p>
    <w:p w14:paraId="519BF725" w14:textId="77777777" w:rsidR="0009113C" w:rsidRDefault="00320D1F">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r>
        <w:rPr>
          <w:color w:val="0070C0"/>
        </w:rPr>
        <w:t>projetos de pesquisas já existentes e de ações que promovam a pesquisa;</w:t>
      </w:r>
    </w:p>
    <w:p w14:paraId="519BF726" w14:textId="77777777" w:rsidR="0009113C" w:rsidRDefault="00320D1F">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r>
        <w:rPr>
          <w:color w:val="00B0F0"/>
        </w:rPr>
        <w:t xml:space="preserve"> </w:t>
      </w:r>
      <w:r>
        <w:rPr>
          <w:color w:val="0070C0"/>
        </w:rPr>
        <w:t>programas, projetos culturais e científicos que se articulam ao ensino e à pesquisa. Dentre essas atividades, destacam-se: cursos de educação continuada, eventos técnico-científicos, eventos artístico-culturais, prestação de serviços à sociedade, publicações e produtos acadêmicos. Além de descrever as ações já existentes, devem ser previstas aquelas que fomentem a criação de novas atividades/programas de extensão;</w:t>
      </w:r>
    </w:p>
    <w:p w14:paraId="519BF727" w14:textId="77777777" w:rsidR="0009113C" w:rsidRDefault="00320D1F">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r>
        <w:rPr>
          <w:color w:val="0070C0"/>
        </w:rPr>
        <w:t>atividades do curso voltadas para a gestão do conhecimento, a criatividade empreendedora, a inovação tecnológica, o desenvolvimento da consciência social, ambiental e política, dos modos de preservação e sustentabilidade do meio ambiente bem como do cooperativismo como uma alternativa real e viável para o alcance da sustentabilidade;</w:t>
      </w:r>
    </w:p>
    <w:p w14:paraId="519BF728" w14:textId="77777777" w:rsidR="0009113C" w:rsidRDefault="00320D1F">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r>
        <w:rPr>
          <w:color w:val="0070C0"/>
        </w:rPr>
        <w:t>ações que fomentam a iniciativa, motivação, desenvolvimento do espírito de liderança e do empreendedorismo como quesitos essenciais para a formação do egresso;</w:t>
      </w:r>
    </w:p>
    <w:p w14:paraId="519BF729" w14:textId="77777777" w:rsidR="0009113C" w:rsidRDefault="00320D1F">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r>
        <w:rPr>
          <w:color w:val="0070C0"/>
        </w:rPr>
        <w:t>projeto de constituição de empresa júnior, destacando propostas e serviços desenvolvidos na área de atuação do(s) curso(s) técnicos ao(s) qual(</w:t>
      </w:r>
      <w:proofErr w:type="spellStart"/>
      <w:r>
        <w:rPr>
          <w:color w:val="0070C0"/>
        </w:rPr>
        <w:t>is</w:t>
      </w:r>
      <w:proofErr w:type="spellEnd"/>
      <w:r>
        <w:rPr>
          <w:color w:val="0070C0"/>
        </w:rPr>
        <w:t>) a empresa júnior estiver vinculada; sua relevância para a formação dos alunos considerando-se a preparação para o mercado de trabalho; bem como sua importância no processo de inovação, empreendedorismo, responsabilidade social e empresarial.</w:t>
      </w:r>
    </w:p>
    <w:p w14:paraId="519BF72A" w14:textId="77777777" w:rsidR="0009113C" w:rsidRDefault="00320D1F">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r>
        <w:rPr>
          <w:color w:val="0070C0"/>
        </w:rPr>
        <w:t>Outros projetos, ações ou atividades de integração ensino, pesquisa e extensão relevantes para o Curso.</w:t>
      </w:r>
    </w:p>
    <w:p w14:paraId="519BF72B" w14:textId="77777777" w:rsidR="0009113C" w:rsidRDefault="0009113C">
      <w:pPr>
        <w:tabs>
          <w:tab w:val="left" w:pos="426"/>
        </w:tabs>
        <w:spacing w:line="360" w:lineRule="auto"/>
        <w:rPr>
          <w:color w:val="0070C0"/>
        </w:rPr>
      </w:pPr>
    </w:p>
    <w:p w14:paraId="519BF72C" w14:textId="52D1AF18" w:rsidR="0009113C" w:rsidRDefault="00320D1F">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17" w:name="_heading=h.kgcv8k" w:colFirst="0" w:colLast="0"/>
      <w:bookmarkEnd w:id="17"/>
      <w:r>
        <w:rPr>
          <w:rFonts w:ascii="Times New Roman" w:eastAsia="Times New Roman" w:hAnsi="Times New Roman" w:cs="Times New Roman"/>
          <w:color w:val="00000A"/>
          <w:sz w:val="24"/>
          <w:szCs w:val="24"/>
        </w:rPr>
        <w:lastRenderedPageBreak/>
        <w:t>5 OBJETIVOS</w:t>
      </w:r>
      <w:r w:rsidR="005C1C6C">
        <w:rPr>
          <w:rFonts w:ascii="Times New Roman" w:eastAsia="Times New Roman" w:hAnsi="Times New Roman" w:cs="Times New Roman"/>
          <w:color w:val="00000A"/>
          <w:sz w:val="24"/>
          <w:szCs w:val="24"/>
        </w:rPr>
        <w:fldChar w:fldCharType="begin"/>
      </w:r>
      <w:r w:rsidR="005C1C6C">
        <w:instrText xml:space="preserve"> TC "</w:instrText>
      </w:r>
      <w:bookmarkStart w:id="18" w:name="_Toc193192341"/>
      <w:r w:rsidR="005C1C6C" w:rsidRPr="0045308B">
        <w:rPr>
          <w:rFonts w:eastAsia="Times New Roman"/>
          <w:color w:val="00000A"/>
          <w:sz w:val="24"/>
          <w:szCs w:val="24"/>
        </w:rPr>
        <w:instrText xml:space="preserve">5. </w:instrText>
      </w:r>
      <w:r w:rsidR="005C1C6C" w:rsidRPr="0045308B">
        <w:rPr>
          <w:rFonts w:ascii="Times New Roman" w:eastAsia="Times New Roman" w:hAnsi="Times New Roman" w:cs="Times New Roman"/>
          <w:color w:val="00000A"/>
          <w:sz w:val="24"/>
          <w:szCs w:val="24"/>
        </w:rPr>
        <w:instrText>OBJETIVOS</w:instrText>
      </w:r>
      <w:bookmarkEnd w:id="18"/>
      <w:r w:rsidR="005C1C6C">
        <w:instrText xml:space="preserve">" \f C \l "1" </w:instrText>
      </w:r>
      <w:r w:rsidR="005C1C6C">
        <w:rPr>
          <w:rFonts w:ascii="Times New Roman" w:eastAsia="Times New Roman" w:hAnsi="Times New Roman" w:cs="Times New Roman"/>
          <w:color w:val="00000A"/>
          <w:sz w:val="24"/>
          <w:szCs w:val="24"/>
        </w:rPr>
        <w:fldChar w:fldCharType="end"/>
      </w:r>
    </w:p>
    <w:p w14:paraId="519BF72D" w14:textId="77777777" w:rsidR="0009113C" w:rsidRDefault="00320D1F">
      <w:pPr>
        <w:pBdr>
          <w:top w:val="nil"/>
          <w:left w:val="nil"/>
          <w:bottom w:val="nil"/>
          <w:right w:val="nil"/>
          <w:between w:val="nil"/>
        </w:pBdr>
        <w:tabs>
          <w:tab w:val="left" w:pos="426"/>
        </w:tabs>
        <w:spacing w:line="360" w:lineRule="auto"/>
        <w:ind w:firstLine="851"/>
        <w:rPr>
          <w:color w:val="0070C0"/>
        </w:rPr>
      </w:pPr>
      <w:r>
        <w:rPr>
          <w:color w:val="0070C0"/>
        </w:rPr>
        <w:t>Deve-se observar a coerência entre os objetivos gerais e específicos e a justificativa do curso, o perfil profissional do egresso, a estrutura curricular, o contexto educacional, características locais e regionais e novas práticas emergentes no campo do conhecimento relacionado ao curso.</w:t>
      </w:r>
    </w:p>
    <w:p w14:paraId="519BF72E" w14:textId="77777777" w:rsidR="0009113C" w:rsidRDefault="0009113C">
      <w:pPr>
        <w:tabs>
          <w:tab w:val="left" w:pos="426"/>
        </w:tabs>
        <w:spacing w:line="360" w:lineRule="auto"/>
      </w:pPr>
    </w:p>
    <w:p w14:paraId="519BF72F" w14:textId="2B1DAE17" w:rsidR="0009113C" w:rsidRDefault="00320D1F">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19" w:name="_heading=h.34g0dwd" w:colFirst="0" w:colLast="0"/>
      <w:bookmarkEnd w:id="19"/>
      <w:r>
        <w:rPr>
          <w:rFonts w:ascii="Times New Roman" w:eastAsia="Times New Roman" w:hAnsi="Times New Roman" w:cs="Times New Roman"/>
          <w:color w:val="00000A"/>
          <w:sz w:val="24"/>
          <w:szCs w:val="24"/>
        </w:rPr>
        <w:t xml:space="preserve">5.1. </w:t>
      </w:r>
      <w:r>
        <w:rPr>
          <w:rFonts w:ascii="Times New Roman" w:eastAsia="Times New Roman" w:hAnsi="Times New Roman" w:cs="Times New Roman"/>
          <w:i/>
          <w:color w:val="00000A"/>
          <w:sz w:val="24"/>
          <w:szCs w:val="24"/>
        </w:rPr>
        <w:t>Objetivo geral</w:t>
      </w:r>
      <w:r w:rsidR="001C7F65">
        <w:rPr>
          <w:rFonts w:ascii="Times New Roman" w:eastAsia="Times New Roman" w:hAnsi="Times New Roman" w:cs="Times New Roman"/>
          <w:i/>
          <w:color w:val="00000A"/>
          <w:sz w:val="24"/>
          <w:szCs w:val="24"/>
        </w:rPr>
        <w:fldChar w:fldCharType="begin"/>
      </w:r>
      <w:r w:rsidR="001C7F65">
        <w:instrText xml:space="preserve"> TC "</w:instrText>
      </w:r>
      <w:bookmarkStart w:id="20" w:name="_Toc193192342"/>
      <w:r w:rsidR="001C7F65" w:rsidRPr="0045308B">
        <w:rPr>
          <w:rFonts w:eastAsia="Times New Roman"/>
          <w:i/>
          <w:color w:val="00000A"/>
          <w:sz w:val="24"/>
          <w:szCs w:val="24"/>
        </w:rPr>
        <w:instrText xml:space="preserve">5.1 </w:instrText>
      </w:r>
      <w:r w:rsidR="001C7F65" w:rsidRPr="0045308B">
        <w:rPr>
          <w:rFonts w:ascii="Times New Roman" w:eastAsia="Times New Roman" w:hAnsi="Times New Roman" w:cs="Times New Roman"/>
          <w:i/>
          <w:color w:val="00000A"/>
          <w:sz w:val="24"/>
          <w:szCs w:val="24"/>
        </w:rPr>
        <w:instrText>Objetivo geral</w:instrText>
      </w:r>
      <w:bookmarkEnd w:id="20"/>
      <w:r w:rsidR="001C7F65">
        <w:instrText xml:space="preserve">" \f C \l "2" </w:instrText>
      </w:r>
      <w:r w:rsidR="001C7F65">
        <w:rPr>
          <w:rFonts w:ascii="Times New Roman" w:eastAsia="Times New Roman" w:hAnsi="Times New Roman" w:cs="Times New Roman"/>
          <w:i/>
          <w:color w:val="00000A"/>
          <w:sz w:val="24"/>
          <w:szCs w:val="24"/>
        </w:rPr>
        <w:fldChar w:fldCharType="end"/>
      </w:r>
    </w:p>
    <w:p w14:paraId="519BF730" w14:textId="77777777" w:rsidR="0009113C" w:rsidRDefault="00320D1F">
      <w:pPr>
        <w:tabs>
          <w:tab w:val="left" w:pos="426"/>
        </w:tabs>
        <w:spacing w:line="360" w:lineRule="auto"/>
        <w:ind w:firstLine="851"/>
        <w:rPr>
          <w:color w:val="0070C0"/>
        </w:rPr>
      </w:pPr>
      <w:r>
        <w:rPr>
          <w:b/>
          <w:color w:val="0070C0"/>
        </w:rPr>
        <w:t>Meta de maior abrangência que define o propósito do curso.</w:t>
      </w:r>
      <w:r>
        <w:rPr>
          <w:color w:val="0070C0"/>
        </w:rPr>
        <w:t xml:space="preserve"> O objetivo do curso deve apresentar coerência com o perfil profissional do egresso, estrutura curricular e contexto educacional. Deve ser escrito em parágrafo único, sucinto e iniciado com verbo no infinitivo.</w:t>
      </w:r>
    </w:p>
    <w:p w14:paraId="519BF731" w14:textId="77777777" w:rsidR="0009113C" w:rsidRDefault="00320D1F">
      <w:pPr>
        <w:tabs>
          <w:tab w:val="left" w:pos="426"/>
        </w:tabs>
        <w:spacing w:line="360" w:lineRule="auto"/>
        <w:ind w:firstLine="851"/>
        <w:rPr>
          <w:color w:val="0070C0"/>
        </w:rPr>
      </w:pPr>
      <w:r>
        <w:rPr>
          <w:color w:val="0070C0"/>
        </w:rPr>
        <w:t>Exemplo:</w:t>
      </w:r>
    </w:p>
    <w:p w14:paraId="519BF732" w14:textId="77777777" w:rsidR="0009113C" w:rsidRDefault="00320D1F">
      <w:pPr>
        <w:numPr>
          <w:ilvl w:val="0"/>
          <w:numId w:val="3"/>
        </w:numPr>
        <w:pBdr>
          <w:top w:val="nil"/>
          <w:left w:val="nil"/>
          <w:bottom w:val="nil"/>
          <w:right w:val="nil"/>
          <w:between w:val="nil"/>
        </w:pBdr>
        <w:spacing w:line="360" w:lineRule="auto"/>
        <w:rPr>
          <w:color w:val="0070C0"/>
        </w:rPr>
      </w:pPr>
      <w:r>
        <w:rPr>
          <w:color w:val="0070C0"/>
        </w:rPr>
        <w:t xml:space="preserve">O objetivo geral do Curso </w:t>
      </w:r>
      <w:proofErr w:type="spellStart"/>
      <w:r>
        <w:rPr>
          <w:color w:val="0070C0"/>
        </w:rPr>
        <w:t>xxx</w:t>
      </w:r>
      <w:proofErr w:type="spellEnd"/>
      <w:r>
        <w:rPr>
          <w:color w:val="0070C0"/>
        </w:rPr>
        <w:t xml:space="preserve"> do IFMG </w:t>
      </w:r>
      <w:r>
        <w:rPr>
          <w:i/>
          <w:color w:val="0070C0"/>
        </w:rPr>
        <w:t>campus</w:t>
      </w:r>
      <w:r>
        <w:rPr>
          <w:color w:val="0070C0"/>
        </w:rPr>
        <w:t xml:space="preserve"> XXX é ...</w:t>
      </w:r>
    </w:p>
    <w:p w14:paraId="519BF733" w14:textId="77777777" w:rsidR="0009113C" w:rsidRDefault="0009113C">
      <w:pPr>
        <w:pBdr>
          <w:top w:val="nil"/>
          <w:left w:val="nil"/>
          <w:bottom w:val="nil"/>
          <w:right w:val="nil"/>
          <w:between w:val="nil"/>
        </w:pBdr>
        <w:tabs>
          <w:tab w:val="left" w:pos="426"/>
        </w:tabs>
        <w:spacing w:line="360" w:lineRule="auto"/>
        <w:ind w:left="720" w:hanging="720"/>
        <w:rPr>
          <w:color w:val="0070C0"/>
        </w:rPr>
      </w:pPr>
    </w:p>
    <w:p w14:paraId="519BF734" w14:textId="35C7FC75" w:rsidR="0009113C" w:rsidRDefault="00320D1F">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21" w:name="_heading=h.1jlao46" w:colFirst="0" w:colLast="0"/>
      <w:bookmarkEnd w:id="21"/>
      <w:r>
        <w:rPr>
          <w:rFonts w:ascii="Times New Roman" w:eastAsia="Times New Roman" w:hAnsi="Times New Roman" w:cs="Times New Roman"/>
          <w:color w:val="00000A"/>
          <w:sz w:val="24"/>
          <w:szCs w:val="24"/>
        </w:rPr>
        <w:t xml:space="preserve">5.2. </w:t>
      </w:r>
      <w:r>
        <w:rPr>
          <w:rFonts w:ascii="Times New Roman" w:eastAsia="Times New Roman" w:hAnsi="Times New Roman" w:cs="Times New Roman"/>
          <w:i/>
          <w:color w:val="00000A"/>
          <w:sz w:val="24"/>
          <w:szCs w:val="24"/>
        </w:rPr>
        <w:t>Objetivos específicos</w:t>
      </w:r>
      <w:r w:rsidR="004C6F3E">
        <w:rPr>
          <w:rFonts w:ascii="Times New Roman" w:eastAsia="Times New Roman" w:hAnsi="Times New Roman" w:cs="Times New Roman"/>
          <w:i/>
          <w:color w:val="00000A"/>
          <w:sz w:val="24"/>
          <w:szCs w:val="24"/>
        </w:rPr>
        <w:fldChar w:fldCharType="begin"/>
      </w:r>
      <w:r w:rsidR="004C6F3E">
        <w:instrText xml:space="preserve"> TC "</w:instrText>
      </w:r>
      <w:bookmarkStart w:id="22" w:name="_Toc193192343"/>
      <w:r w:rsidR="004C6F3E" w:rsidRPr="0045308B">
        <w:rPr>
          <w:rFonts w:eastAsia="Times New Roman"/>
          <w:i/>
          <w:color w:val="00000A"/>
          <w:sz w:val="24"/>
          <w:szCs w:val="24"/>
        </w:rPr>
        <w:instrText xml:space="preserve">5.2 </w:instrText>
      </w:r>
      <w:r w:rsidR="004C6F3E" w:rsidRPr="0045308B">
        <w:rPr>
          <w:rFonts w:ascii="Times New Roman" w:eastAsia="Times New Roman" w:hAnsi="Times New Roman" w:cs="Times New Roman"/>
          <w:i/>
          <w:color w:val="00000A"/>
          <w:sz w:val="24"/>
          <w:szCs w:val="24"/>
        </w:rPr>
        <w:instrText>Objetivos específicos</w:instrText>
      </w:r>
      <w:bookmarkEnd w:id="22"/>
      <w:r w:rsidR="004C6F3E">
        <w:instrText xml:space="preserve">" \f C \l "2" </w:instrText>
      </w:r>
      <w:r w:rsidR="004C6F3E">
        <w:rPr>
          <w:rFonts w:ascii="Times New Roman" w:eastAsia="Times New Roman" w:hAnsi="Times New Roman" w:cs="Times New Roman"/>
          <w:i/>
          <w:color w:val="00000A"/>
          <w:sz w:val="24"/>
          <w:szCs w:val="24"/>
        </w:rPr>
        <w:fldChar w:fldCharType="end"/>
      </w:r>
    </w:p>
    <w:p w14:paraId="519BF735" w14:textId="77777777" w:rsidR="0009113C" w:rsidRDefault="00320D1F">
      <w:pPr>
        <w:tabs>
          <w:tab w:val="left" w:pos="426"/>
        </w:tabs>
        <w:spacing w:line="360" w:lineRule="auto"/>
        <w:ind w:firstLine="851"/>
        <w:rPr>
          <w:color w:val="0070C0"/>
        </w:rPr>
      </w:pPr>
      <w:r>
        <w:rPr>
          <w:color w:val="0070C0"/>
        </w:rPr>
        <w:t xml:space="preserve">Detalhamento do objetivo geral do curso por meio de ações mais pontuais. </w:t>
      </w:r>
      <w:r>
        <w:rPr>
          <w:b/>
          <w:color w:val="0070C0"/>
          <w:u w:val="single"/>
        </w:rPr>
        <w:t>Lembrando que são objetivos do curso para a formação do aluno, e não a relação de habilidades e tarefas que ao final do curso o aluno será capaz de realizar</w:t>
      </w:r>
      <w:r>
        <w:rPr>
          <w:color w:val="0070C0"/>
        </w:rPr>
        <w:t>.</w:t>
      </w:r>
    </w:p>
    <w:p w14:paraId="519BF736" w14:textId="4E517F1D" w:rsidR="0009113C" w:rsidRDefault="00320D1F">
      <w:pPr>
        <w:tabs>
          <w:tab w:val="left" w:pos="426"/>
        </w:tabs>
        <w:spacing w:line="360" w:lineRule="auto"/>
        <w:ind w:firstLine="851"/>
        <w:rPr>
          <w:color w:val="0070C0"/>
        </w:rPr>
      </w:pPr>
      <w:r>
        <w:rPr>
          <w:color w:val="0070C0"/>
        </w:rPr>
        <w:t>Devem ser escritos em tópicos, com frases curtas e iniciadas com verbo no infinitivo</w:t>
      </w:r>
      <w:r w:rsidR="00B41B75">
        <w:rPr>
          <w:color w:val="0070C0"/>
        </w:rPr>
        <w:t xml:space="preserve"> seguido de </w:t>
      </w:r>
      <w:r w:rsidR="00703D13">
        <w:rPr>
          <w:color w:val="0070C0"/>
        </w:rPr>
        <w:t>ação passível de mensuração</w:t>
      </w:r>
      <w:r>
        <w:rPr>
          <w:color w:val="0070C0"/>
        </w:rPr>
        <w:t>.</w:t>
      </w:r>
    </w:p>
    <w:p w14:paraId="519BF737" w14:textId="77777777" w:rsidR="0009113C" w:rsidRDefault="00320D1F">
      <w:pPr>
        <w:tabs>
          <w:tab w:val="left" w:pos="426"/>
        </w:tabs>
        <w:spacing w:line="360" w:lineRule="auto"/>
        <w:ind w:firstLine="851"/>
        <w:rPr>
          <w:color w:val="0070C0"/>
        </w:rPr>
      </w:pPr>
      <w:r>
        <w:rPr>
          <w:color w:val="0070C0"/>
        </w:rPr>
        <w:t>Exemplo:</w:t>
      </w:r>
    </w:p>
    <w:p w14:paraId="519BF738" w14:textId="5057E31F" w:rsidR="0009113C" w:rsidRDefault="006944E5">
      <w:pPr>
        <w:numPr>
          <w:ilvl w:val="0"/>
          <w:numId w:val="3"/>
        </w:numPr>
        <w:pBdr>
          <w:top w:val="nil"/>
          <w:left w:val="nil"/>
          <w:bottom w:val="nil"/>
          <w:right w:val="nil"/>
          <w:between w:val="nil"/>
        </w:pBdr>
        <w:spacing w:line="360" w:lineRule="auto"/>
        <w:rPr>
          <w:color w:val="0070C0"/>
        </w:rPr>
      </w:pPr>
      <w:r>
        <w:rPr>
          <w:color w:val="0070C0"/>
        </w:rPr>
        <w:t>D</w:t>
      </w:r>
      <w:r w:rsidR="00320D1F">
        <w:rPr>
          <w:color w:val="0070C0"/>
        </w:rPr>
        <w:t xml:space="preserve">esenvolver </w:t>
      </w:r>
      <w:r w:rsidR="00B267A1">
        <w:rPr>
          <w:color w:val="0070C0"/>
        </w:rPr>
        <w:t>competências</w:t>
      </w:r>
      <w:r>
        <w:rPr>
          <w:color w:val="0070C0"/>
        </w:rPr>
        <w:t xml:space="preserve"> </w:t>
      </w:r>
      <w:r w:rsidR="00B267A1">
        <w:rPr>
          <w:color w:val="0070C0"/>
        </w:rPr>
        <w:t>tecnológicas</w:t>
      </w:r>
      <w:r w:rsidR="00C2426A">
        <w:rPr>
          <w:color w:val="0070C0"/>
        </w:rPr>
        <w:t xml:space="preserve"> </w:t>
      </w:r>
      <w:r w:rsidR="00C62C31">
        <w:rPr>
          <w:color w:val="0070C0"/>
        </w:rPr>
        <w:t xml:space="preserve">visando a atuação do egresso </w:t>
      </w:r>
      <w:r w:rsidR="00275DC0">
        <w:rPr>
          <w:color w:val="0070C0"/>
        </w:rPr>
        <w:t>no mercado de trabalho</w:t>
      </w:r>
      <w:r w:rsidR="00CE087A">
        <w:rPr>
          <w:color w:val="0070C0"/>
        </w:rPr>
        <w:t>.</w:t>
      </w:r>
      <w:r w:rsidR="00320D1F">
        <w:rPr>
          <w:color w:val="0070C0"/>
        </w:rPr>
        <w:t xml:space="preserve"> </w:t>
      </w:r>
    </w:p>
    <w:p w14:paraId="519BF739" w14:textId="77777777" w:rsidR="0009113C" w:rsidRDefault="0009113C">
      <w:pPr>
        <w:pBdr>
          <w:top w:val="nil"/>
          <w:left w:val="nil"/>
          <w:bottom w:val="nil"/>
          <w:right w:val="nil"/>
          <w:between w:val="nil"/>
        </w:pBdr>
        <w:spacing w:line="360" w:lineRule="auto"/>
        <w:rPr>
          <w:color w:val="0070C0"/>
        </w:rPr>
      </w:pPr>
    </w:p>
    <w:p w14:paraId="13A7351D" w14:textId="77777777" w:rsidR="009327D0" w:rsidRDefault="009327D0">
      <w:pPr>
        <w:rPr>
          <w:rFonts w:eastAsia="Times New Roman"/>
          <w:b/>
          <w:bCs/>
          <w:color w:val="00000A"/>
        </w:rPr>
      </w:pPr>
      <w:bookmarkStart w:id="23" w:name="_heading=h.43ky6rz" w:colFirst="0" w:colLast="0"/>
      <w:bookmarkEnd w:id="23"/>
      <w:r>
        <w:rPr>
          <w:rFonts w:eastAsia="Times New Roman"/>
          <w:color w:val="00000A"/>
        </w:rPr>
        <w:br w:type="page"/>
      </w:r>
    </w:p>
    <w:p w14:paraId="519BF73A" w14:textId="3D30C94C" w:rsidR="0009113C" w:rsidRDefault="00320D1F">
      <w:pPr>
        <w:pStyle w:val="Ttulo1"/>
        <w:shd w:val="clear" w:color="auto" w:fill="D9D9D9"/>
        <w:tabs>
          <w:tab w:val="left" w:pos="426"/>
        </w:tabs>
        <w:spacing w:before="0" w:line="360" w:lineRule="auto"/>
        <w:ind w:left="567" w:hanging="567"/>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lastRenderedPageBreak/>
        <w:t>6. PERFIL DO EGRESSO E ÁREA DE ATUAÇÃO</w:t>
      </w:r>
      <w:r w:rsidR="00F86FC7">
        <w:rPr>
          <w:rFonts w:ascii="Times New Roman" w:eastAsia="Times New Roman" w:hAnsi="Times New Roman" w:cs="Times New Roman"/>
          <w:color w:val="00000A"/>
          <w:sz w:val="24"/>
          <w:szCs w:val="24"/>
        </w:rPr>
        <w:fldChar w:fldCharType="begin"/>
      </w:r>
      <w:r w:rsidR="00F86FC7">
        <w:instrText xml:space="preserve"> TC "</w:instrText>
      </w:r>
      <w:bookmarkStart w:id="24" w:name="_Toc193192344"/>
      <w:r w:rsidR="00F86FC7" w:rsidRPr="0045308B">
        <w:rPr>
          <w:rFonts w:eastAsia="Times New Roman"/>
          <w:color w:val="00000A"/>
          <w:sz w:val="24"/>
          <w:szCs w:val="24"/>
        </w:rPr>
        <w:instrText xml:space="preserve">6. </w:instrText>
      </w:r>
      <w:r w:rsidR="00F86FC7" w:rsidRPr="0045308B">
        <w:rPr>
          <w:rFonts w:ascii="Times New Roman" w:eastAsia="Times New Roman" w:hAnsi="Times New Roman" w:cs="Times New Roman"/>
          <w:color w:val="00000A"/>
          <w:sz w:val="24"/>
          <w:szCs w:val="24"/>
        </w:rPr>
        <w:instrText>PERFIL DO EGRESSO E ÁREA DE ATUAÇÃO</w:instrText>
      </w:r>
      <w:bookmarkEnd w:id="24"/>
      <w:r w:rsidR="00F86FC7">
        <w:instrText xml:space="preserve">" \f C \l "1" </w:instrText>
      </w:r>
      <w:r w:rsidR="00F86FC7">
        <w:rPr>
          <w:rFonts w:ascii="Times New Roman" w:eastAsia="Times New Roman" w:hAnsi="Times New Roman" w:cs="Times New Roman"/>
          <w:color w:val="00000A"/>
          <w:sz w:val="24"/>
          <w:szCs w:val="24"/>
        </w:rPr>
        <w:fldChar w:fldCharType="end"/>
      </w:r>
    </w:p>
    <w:p w14:paraId="519BF73B" w14:textId="77777777" w:rsidR="0009113C" w:rsidRDefault="0009113C">
      <w:pPr>
        <w:tabs>
          <w:tab w:val="left" w:pos="426"/>
        </w:tabs>
        <w:spacing w:line="360" w:lineRule="auto"/>
      </w:pPr>
    </w:p>
    <w:p w14:paraId="519BF73C" w14:textId="20079CB1" w:rsidR="0009113C" w:rsidRDefault="00320D1F">
      <w:pPr>
        <w:pStyle w:val="Ttulo2"/>
        <w:shd w:val="clear" w:color="auto" w:fill="D9D9D9"/>
        <w:tabs>
          <w:tab w:val="left" w:pos="426"/>
        </w:tabs>
        <w:spacing w:before="0" w:line="360" w:lineRule="auto"/>
        <w:rPr>
          <w:rFonts w:ascii="Times New Roman" w:eastAsia="Times New Roman" w:hAnsi="Times New Roman" w:cs="Times New Roman"/>
          <w:i/>
          <w:sz w:val="24"/>
          <w:szCs w:val="24"/>
        </w:rPr>
      </w:pPr>
      <w:bookmarkStart w:id="25" w:name="_heading=h.2iq8gzs" w:colFirst="0" w:colLast="0"/>
      <w:bookmarkEnd w:id="25"/>
      <w:r>
        <w:rPr>
          <w:rFonts w:ascii="Times New Roman" w:eastAsia="Times New Roman" w:hAnsi="Times New Roman" w:cs="Times New Roman"/>
          <w:color w:val="00000A"/>
          <w:sz w:val="24"/>
          <w:szCs w:val="24"/>
        </w:rPr>
        <w:t xml:space="preserve">6.1. </w:t>
      </w:r>
      <w:r>
        <w:rPr>
          <w:rFonts w:ascii="Times New Roman" w:eastAsia="Times New Roman" w:hAnsi="Times New Roman" w:cs="Times New Roman"/>
          <w:i/>
          <w:color w:val="00000A"/>
          <w:sz w:val="24"/>
          <w:szCs w:val="24"/>
        </w:rPr>
        <w:t>Perfil profissional de conclusão</w:t>
      </w:r>
      <w:r w:rsidR="00C047C9">
        <w:rPr>
          <w:rFonts w:ascii="Times New Roman" w:eastAsia="Times New Roman" w:hAnsi="Times New Roman" w:cs="Times New Roman"/>
          <w:i/>
          <w:color w:val="00000A"/>
          <w:sz w:val="24"/>
          <w:szCs w:val="24"/>
        </w:rPr>
        <w:fldChar w:fldCharType="begin"/>
      </w:r>
      <w:r w:rsidR="00C047C9">
        <w:instrText xml:space="preserve"> TC "</w:instrText>
      </w:r>
      <w:bookmarkStart w:id="26" w:name="_Toc193192345"/>
      <w:r w:rsidR="00C047C9" w:rsidRPr="0045308B">
        <w:rPr>
          <w:rFonts w:eastAsia="Times New Roman"/>
          <w:i/>
          <w:color w:val="00000A"/>
          <w:sz w:val="24"/>
          <w:szCs w:val="24"/>
        </w:rPr>
        <w:instrText xml:space="preserve">6.1 </w:instrText>
      </w:r>
      <w:r w:rsidR="00C047C9" w:rsidRPr="0045308B">
        <w:rPr>
          <w:rFonts w:ascii="Times New Roman" w:eastAsia="Times New Roman" w:hAnsi="Times New Roman" w:cs="Times New Roman"/>
          <w:i/>
          <w:color w:val="00000A"/>
          <w:sz w:val="24"/>
          <w:szCs w:val="24"/>
        </w:rPr>
        <w:instrText>Perfil profissional de conclusão</w:instrText>
      </w:r>
      <w:bookmarkEnd w:id="26"/>
      <w:r w:rsidR="00C047C9">
        <w:instrText xml:space="preserve">" \f C \l "2" </w:instrText>
      </w:r>
      <w:r w:rsidR="00C047C9">
        <w:rPr>
          <w:rFonts w:ascii="Times New Roman" w:eastAsia="Times New Roman" w:hAnsi="Times New Roman" w:cs="Times New Roman"/>
          <w:i/>
          <w:color w:val="00000A"/>
          <w:sz w:val="24"/>
          <w:szCs w:val="24"/>
        </w:rPr>
        <w:fldChar w:fldCharType="end"/>
      </w:r>
    </w:p>
    <w:p w14:paraId="519BF73D" w14:textId="77777777" w:rsidR="0009113C" w:rsidRDefault="00320D1F">
      <w:pPr>
        <w:tabs>
          <w:tab w:val="left" w:pos="426"/>
        </w:tabs>
        <w:spacing w:line="360" w:lineRule="auto"/>
        <w:ind w:firstLine="851"/>
        <w:rPr>
          <w:color w:val="0070C0"/>
        </w:rPr>
      </w:pPr>
      <w:r>
        <w:rPr>
          <w:b/>
          <w:color w:val="0070C0"/>
        </w:rPr>
        <w:t>Apresentação das competências profissionais do egresso, explicitando o perfil de atuação esperado</w:t>
      </w:r>
      <w:r>
        <w:rPr>
          <w:color w:val="0070C0"/>
        </w:rPr>
        <w:t xml:space="preserve">, em consonância com o CNCT (Catálogo Nacional de Cursos Técnicos) e o CBO (Catálogo Brasileiro de Ocupações). </w:t>
      </w:r>
    </w:p>
    <w:p w14:paraId="519BF73E" w14:textId="77777777" w:rsidR="0009113C" w:rsidRDefault="00320D1F">
      <w:pPr>
        <w:spacing w:line="360" w:lineRule="auto"/>
        <w:ind w:firstLine="851"/>
        <w:rPr>
          <w:color w:val="0070C0"/>
        </w:rPr>
      </w:pPr>
      <w:r>
        <w:rPr>
          <w:color w:val="0070C0"/>
        </w:rPr>
        <w:t xml:space="preserve">O texto deve ser redigido de forma objetiva e com uso de verbos no tempo presente com ênfase na descrição das competências a serem desenvolvidas pelo discente em articulação com as necessidades locais e regionais e ampliado em função das novas demandas apresentadas pelo mundo do trabalho. A construção do texto deve explicitar as legislações do curso, que amparam a definição do perfil do egresso. </w:t>
      </w:r>
    </w:p>
    <w:p w14:paraId="519BF73F" w14:textId="77777777" w:rsidR="0009113C" w:rsidRDefault="0009113C">
      <w:pPr>
        <w:tabs>
          <w:tab w:val="left" w:pos="426"/>
        </w:tabs>
        <w:spacing w:line="360" w:lineRule="auto"/>
        <w:ind w:firstLine="851"/>
        <w:rPr>
          <w:color w:val="0070C0"/>
        </w:rPr>
      </w:pPr>
    </w:p>
    <w:p w14:paraId="519BF740" w14:textId="1D5245EA" w:rsidR="0009113C" w:rsidRDefault="00320D1F">
      <w:pPr>
        <w:pStyle w:val="Ttulo2"/>
        <w:shd w:val="clear" w:color="auto" w:fill="D9D9D9"/>
        <w:tabs>
          <w:tab w:val="left" w:pos="426"/>
        </w:tabs>
        <w:spacing w:before="0" w:line="360" w:lineRule="auto"/>
        <w:rPr>
          <w:rFonts w:ascii="Times New Roman" w:eastAsia="Times New Roman" w:hAnsi="Times New Roman" w:cs="Times New Roman"/>
          <w:sz w:val="24"/>
          <w:szCs w:val="24"/>
        </w:rPr>
      </w:pPr>
      <w:bookmarkStart w:id="27" w:name="_heading=h.xvir7l" w:colFirst="0" w:colLast="0"/>
      <w:bookmarkEnd w:id="27"/>
      <w:r>
        <w:rPr>
          <w:rFonts w:ascii="Times New Roman" w:eastAsia="Times New Roman" w:hAnsi="Times New Roman" w:cs="Times New Roman"/>
          <w:color w:val="00000A"/>
          <w:sz w:val="24"/>
          <w:szCs w:val="24"/>
        </w:rPr>
        <w:t xml:space="preserve">6.2. </w:t>
      </w:r>
      <w:r>
        <w:rPr>
          <w:rFonts w:ascii="Times New Roman" w:eastAsia="Times New Roman" w:hAnsi="Times New Roman" w:cs="Times New Roman"/>
          <w:i/>
          <w:color w:val="00000A"/>
          <w:sz w:val="24"/>
          <w:szCs w:val="24"/>
        </w:rPr>
        <w:t>Área de atuação</w:t>
      </w:r>
      <w:r w:rsidR="005D42D4">
        <w:rPr>
          <w:rFonts w:ascii="Times New Roman" w:eastAsia="Times New Roman" w:hAnsi="Times New Roman" w:cs="Times New Roman"/>
          <w:i/>
          <w:color w:val="00000A"/>
          <w:sz w:val="24"/>
          <w:szCs w:val="24"/>
        </w:rPr>
        <w:fldChar w:fldCharType="begin"/>
      </w:r>
      <w:r w:rsidR="005D42D4">
        <w:instrText xml:space="preserve"> TC "</w:instrText>
      </w:r>
      <w:bookmarkStart w:id="28" w:name="_Toc193192346"/>
      <w:r w:rsidR="005D42D4" w:rsidRPr="0045308B">
        <w:rPr>
          <w:rFonts w:eastAsia="Times New Roman"/>
          <w:i/>
          <w:color w:val="00000A"/>
          <w:sz w:val="24"/>
          <w:szCs w:val="24"/>
        </w:rPr>
        <w:instrText xml:space="preserve">6.2 </w:instrText>
      </w:r>
      <w:r w:rsidR="005D42D4" w:rsidRPr="0045308B">
        <w:rPr>
          <w:rFonts w:ascii="Times New Roman" w:eastAsia="Times New Roman" w:hAnsi="Times New Roman" w:cs="Times New Roman"/>
          <w:i/>
          <w:color w:val="00000A"/>
          <w:sz w:val="24"/>
          <w:szCs w:val="24"/>
        </w:rPr>
        <w:instrText>Área de atuação</w:instrText>
      </w:r>
      <w:bookmarkEnd w:id="28"/>
      <w:r w:rsidR="005D42D4">
        <w:instrText xml:space="preserve">" \f C \l "2" </w:instrText>
      </w:r>
      <w:r w:rsidR="005D42D4">
        <w:rPr>
          <w:rFonts w:ascii="Times New Roman" w:eastAsia="Times New Roman" w:hAnsi="Times New Roman" w:cs="Times New Roman"/>
          <w:i/>
          <w:color w:val="00000A"/>
          <w:sz w:val="24"/>
          <w:szCs w:val="24"/>
        </w:rPr>
        <w:fldChar w:fldCharType="end"/>
      </w:r>
    </w:p>
    <w:p w14:paraId="519BF741" w14:textId="77777777" w:rsidR="0009113C" w:rsidRDefault="00320D1F">
      <w:pPr>
        <w:tabs>
          <w:tab w:val="left" w:pos="426"/>
        </w:tabs>
        <w:spacing w:line="360" w:lineRule="auto"/>
        <w:ind w:firstLine="851"/>
        <w:rPr>
          <w:color w:val="0070C0"/>
        </w:rPr>
      </w:pPr>
      <w:r>
        <w:rPr>
          <w:color w:val="0070C0"/>
        </w:rPr>
        <w:t xml:space="preserve">Apresentação das possibilidades de atuação do egresso em consonância com o CNCT (Catálogo Nacional de Cursos Técnicos) e o CBO (Catálogo Brasileiro de Ocupações), levando em consideração a realidade local e regional. </w:t>
      </w:r>
    </w:p>
    <w:p w14:paraId="519BF742" w14:textId="77777777" w:rsidR="0009113C" w:rsidRDefault="00320D1F">
      <w:pPr>
        <w:tabs>
          <w:tab w:val="left" w:pos="426"/>
        </w:tabs>
        <w:spacing w:line="360" w:lineRule="auto"/>
        <w:ind w:firstLine="851"/>
        <w:rPr>
          <w:b/>
          <w:color w:val="0070C0"/>
        </w:rPr>
      </w:pPr>
      <w:r>
        <w:rPr>
          <w:b/>
          <w:color w:val="0070C0"/>
        </w:rPr>
        <w:t>Como no subitem anterior, o texto deve ser redigido de forma objetiva.</w:t>
      </w:r>
    </w:p>
    <w:p w14:paraId="519BF743" w14:textId="0B838989" w:rsidR="0009113C" w:rsidRDefault="00320D1F">
      <w:pPr>
        <w:pStyle w:val="Ttulo1"/>
        <w:shd w:val="clear" w:color="auto" w:fill="D9D9D9"/>
        <w:tabs>
          <w:tab w:val="left" w:pos="426"/>
        </w:tabs>
        <w:spacing w:before="0" w:line="360" w:lineRule="auto"/>
        <w:ind w:left="567" w:hanging="567"/>
        <w:jc w:val="left"/>
        <w:rPr>
          <w:rFonts w:ascii="Times New Roman" w:eastAsia="Times New Roman" w:hAnsi="Times New Roman" w:cs="Times New Roman"/>
          <w:sz w:val="24"/>
          <w:szCs w:val="24"/>
        </w:rPr>
      </w:pPr>
      <w:bookmarkStart w:id="29" w:name="_heading=h.3hv69ve" w:colFirst="0" w:colLast="0"/>
      <w:bookmarkEnd w:id="29"/>
      <w:r>
        <w:rPr>
          <w:rFonts w:ascii="Times New Roman" w:eastAsia="Times New Roman" w:hAnsi="Times New Roman" w:cs="Times New Roman"/>
          <w:color w:val="00000A"/>
          <w:sz w:val="24"/>
          <w:szCs w:val="24"/>
        </w:rPr>
        <w:t>7. REQUISITOS E FORMAS DE INGRESSO</w:t>
      </w:r>
      <w:r w:rsidR="00FE1827">
        <w:rPr>
          <w:rFonts w:ascii="Times New Roman" w:eastAsia="Times New Roman" w:hAnsi="Times New Roman" w:cs="Times New Roman"/>
          <w:color w:val="00000A"/>
          <w:sz w:val="24"/>
          <w:szCs w:val="24"/>
        </w:rPr>
        <w:fldChar w:fldCharType="begin"/>
      </w:r>
      <w:r w:rsidR="00FE1827">
        <w:instrText xml:space="preserve"> TC "</w:instrText>
      </w:r>
      <w:bookmarkStart w:id="30" w:name="_Toc193192347"/>
      <w:r w:rsidR="00FE1827" w:rsidRPr="0045308B">
        <w:rPr>
          <w:rFonts w:eastAsia="Times New Roman"/>
          <w:color w:val="00000A"/>
          <w:sz w:val="24"/>
          <w:szCs w:val="24"/>
        </w:rPr>
        <w:instrText xml:space="preserve">7. </w:instrText>
      </w:r>
      <w:r w:rsidR="00FE1827" w:rsidRPr="0045308B">
        <w:rPr>
          <w:rFonts w:ascii="Times New Roman" w:eastAsia="Times New Roman" w:hAnsi="Times New Roman" w:cs="Times New Roman"/>
          <w:color w:val="00000A"/>
          <w:sz w:val="24"/>
          <w:szCs w:val="24"/>
        </w:rPr>
        <w:instrText>REQUISITOS E FORMAS DE INGRESSO</w:instrText>
      </w:r>
      <w:bookmarkEnd w:id="30"/>
      <w:r w:rsidR="00FE1827">
        <w:instrText xml:space="preserve">" \f C \l "1" </w:instrText>
      </w:r>
      <w:r w:rsidR="00FE1827">
        <w:rPr>
          <w:rFonts w:ascii="Times New Roman" w:eastAsia="Times New Roman" w:hAnsi="Times New Roman" w:cs="Times New Roman"/>
          <w:color w:val="00000A"/>
          <w:sz w:val="24"/>
          <w:szCs w:val="24"/>
        </w:rPr>
        <w:fldChar w:fldCharType="end"/>
      </w:r>
    </w:p>
    <w:p w14:paraId="5F721991" w14:textId="77777777" w:rsidR="00C22715" w:rsidRDefault="00C22715">
      <w:pPr>
        <w:tabs>
          <w:tab w:val="left" w:pos="426"/>
        </w:tabs>
        <w:spacing w:line="360" w:lineRule="auto"/>
        <w:ind w:firstLine="851"/>
        <w:rPr>
          <w:color w:val="0070C0"/>
        </w:rPr>
      </w:pPr>
    </w:p>
    <w:p w14:paraId="519BF744" w14:textId="7799B999" w:rsidR="0009113C" w:rsidRPr="00C22715" w:rsidRDefault="00320D1F" w:rsidP="00C22715">
      <w:pPr>
        <w:tabs>
          <w:tab w:val="left" w:pos="426"/>
        </w:tabs>
        <w:spacing w:line="360" w:lineRule="auto"/>
        <w:ind w:firstLine="851"/>
        <w:jc w:val="center"/>
        <w:rPr>
          <w:b/>
          <w:bCs/>
          <w:color w:val="0070C0"/>
        </w:rPr>
      </w:pPr>
      <w:r w:rsidRPr="00C22715">
        <w:rPr>
          <w:b/>
          <w:bCs/>
          <w:color w:val="0070C0"/>
        </w:rPr>
        <w:t>(Texto padrão para cursos técnicos na forma integrada)</w:t>
      </w:r>
    </w:p>
    <w:p w14:paraId="519BF745" w14:textId="77777777" w:rsidR="0009113C" w:rsidRDefault="00320D1F">
      <w:pPr>
        <w:tabs>
          <w:tab w:val="left" w:pos="426"/>
        </w:tabs>
        <w:spacing w:line="360" w:lineRule="auto"/>
        <w:ind w:firstLine="851"/>
      </w:pPr>
      <w:r>
        <w:t>O ingresso nos cursos de Educação Profissional Técnica de Nível Médio deve atender aos requisitos e critérios vigentes nas legislações federais e normas internas do IFMG.</w:t>
      </w:r>
    </w:p>
    <w:p w14:paraId="3414D5E4" w14:textId="77777777" w:rsidR="00796CC4" w:rsidRDefault="00796CC4">
      <w:r>
        <w:br w:type="page"/>
      </w:r>
    </w:p>
    <w:p w14:paraId="519BF746" w14:textId="788F7F55" w:rsidR="0009113C" w:rsidRDefault="00320D1F">
      <w:pPr>
        <w:tabs>
          <w:tab w:val="left" w:pos="426"/>
        </w:tabs>
        <w:spacing w:line="360" w:lineRule="auto"/>
        <w:ind w:firstLine="851"/>
      </w:pPr>
      <w:r>
        <w:lastRenderedPageBreak/>
        <w:t xml:space="preserve">Para ingressar no Curso Técnico em </w:t>
      </w:r>
      <w:r>
        <w:rPr>
          <w:color w:val="FF0000"/>
        </w:rPr>
        <w:t>XXX,</w:t>
      </w:r>
      <w:r>
        <w:t xml:space="preserve"> </w:t>
      </w:r>
      <w:r>
        <w:rPr>
          <w:color w:val="FF0000"/>
        </w:rPr>
        <w:t>Integrado,</w:t>
      </w:r>
      <w:r>
        <w:t xml:space="preserve"> o aluno deve ter concluído o ensino fundamental no ato de sua matrícula inicial.</w:t>
      </w:r>
    </w:p>
    <w:p w14:paraId="519BF747" w14:textId="77777777" w:rsidR="0009113C" w:rsidRDefault="00320D1F">
      <w:pPr>
        <w:tabs>
          <w:tab w:val="left" w:pos="426"/>
        </w:tabs>
        <w:spacing w:line="360" w:lineRule="auto"/>
        <w:ind w:firstLine="851"/>
      </w:pPr>
      <w:r>
        <w:t>O ingresso nos cursos técnicos ofertados pelo IFMG se dá por meio de aprovação em processo seletivo ou pelos processos de transferência previstos no Regulamento de Ensino, observadas as exigências definidas em edital específico.</w:t>
      </w:r>
    </w:p>
    <w:p w14:paraId="519BF748" w14:textId="77777777" w:rsidR="0009113C" w:rsidRPr="00C22715" w:rsidRDefault="00320D1F" w:rsidP="00C22715">
      <w:pPr>
        <w:tabs>
          <w:tab w:val="left" w:pos="426"/>
        </w:tabs>
        <w:spacing w:line="360" w:lineRule="auto"/>
        <w:ind w:firstLine="851"/>
        <w:jc w:val="center"/>
        <w:rPr>
          <w:b/>
          <w:bCs/>
          <w:color w:val="0070C0"/>
        </w:rPr>
      </w:pPr>
      <w:r w:rsidRPr="00C22715">
        <w:rPr>
          <w:b/>
          <w:bCs/>
          <w:color w:val="0070C0"/>
        </w:rPr>
        <w:t>(Texto padrão para cursos técnicos na forma concomitante)</w:t>
      </w:r>
    </w:p>
    <w:p w14:paraId="519BF749" w14:textId="77777777" w:rsidR="0009113C" w:rsidRDefault="00320D1F">
      <w:pPr>
        <w:tabs>
          <w:tab w:val="left" w:pos="426"/>
        </w:tabs>
        <w:spacing w:line="360" w:lineRule="auto"/>
        <w:ind w:firstLine="851"/>
      </w:pPr>
      <w:r>
        <w:t>O ingresso nos cursos de Educação Profissional Técnica de Nível Médio deve atender aos requisitos e critérios vigentes nas legislações federais e normas internas do IFMG.</w:t>
      </w:r>
    </w:p>
    <w:p w14:paraId="519BF74A" w14:textId="77777777" w:rsidR="0009113C" w:rsidRDefault="00320D1F">
      <w:pPr>
        <w:tabs>
          <w:tab w:val="left" w:pos="426"/>
        </w:tabs>
        <w:spacing w:line="360" w:lineRule="auto"/>
        <w:ind w:firstLine="851"/>
      </w:pPr>
      <w:r>
        <w:t xml:space="preserve">Para ingressar no Curso Técnico em </w:t>
      </w:r>
      <w:r>
        <w:rPr>
          <w:color w:val="FF0000"/>
        </w:rPr>
        <w:t>XXX,</w:t>
      </w:r>
      <w:r>
        <w:t xml:space="preserve"> </w:t>
      </w:r>
      <w:proofErr w:type="gramStart"/>
      <w:r>
        <w:rPr>
          <w:color w:val="FF0000"/>
        </w:rPr>
        <w:t>Concomitante</w:t>
      </w:r>
      <w:proofErr w:type="gramEnd"/>
      <w:r>
        <w:rPr>
          <w:color w:val="FF0000"/>
        </w:rPr>
        <w:t>,</w:t>
      </w:r>
      <w:r>
        <w:t xml:space="preserve"> o aluno deve ter concluído o ensino fundamental no ato de sua matrícula inicial. O ingresso nos cursos técnicos concomitantes exige, ainda, que o aluno esteja simultaneamente matriculado no ensino médio.</w:t>
      </w:r>
    </w:p>
    <w:p w14:paraId="519BF74B" w14:textId="77777777" w:rsidR="0009113C" w:rsidRDefault="00320D1F">
      <w:pPr>
        <w:tabs>
          <w:tab w:val="left" w:pos="426"/>
        </w:tabs>
        <w:spacing w:line="360" w:lineRule="auto"/>
        <w:ind w:firstLine="851"/>
      </w:pPr>
      <w:r>
        <w:t>O ingresso nos cursos técnicos ofertados pelo IFMG se dá por meio de aprovação em processo seletivo ou pelos processos de transferência previstos no Regulamento de Ensino, observadas as exigências definidas em edital específico.</w:t>
      </w:r>
    </w:p>
    <w:p w14:paraId="519BF74C" w14:textId="374BBA99" w:rsidR="0009113C" w:rsidRPr="00C22715" w:rsidRDefault="00320D1F" w:rsidP="00C22715">
      <w:pPr>
        <w:tabs>
          <w:tab w:val="left" w:pos="426"/>
        </w:tabs>
        <w:spacing w:line="360" w:lineRule="auto"/>
        <w:jc w:val="center"/>
        <w:rPr>
          <w:b/>
          <w:bCs/>
          <w:color w:val="0070C0"/>
        </w:rPr>
      </w:pPr>
      <w:bookmarkStart w:id="31" w:name="_heading=h.44sinio" w:colFirst="0" w:colLast="0"/>
      <w:bookmarkEnd w:id="31"/>
      <w:r w:rsidRPr="00C22715">
        <w:rPr>
          <w:b/>
          <w:bCs/>
          <w:color w:val="0070C0"/>
        </w:rPr>
        <w:t>(Texto padrão para cursos técnicos na forma subsequente)</w:t>
      </w:r>
    </w:p>
    <w:p w14:paraId="519BF74D" w14:textId="77777777" w:rsidR="0009113C" w:rsidRDefault="00320D1F">
      <w:pPr>
        <w:tabs>
          <w:tab w:val="left" w:pos="426"/>
        </w:tabs>
        <w:spacing w:line="360" w:lineRule="auto"/>
        <w:ind w:firstLine="851"/>
      </w:pPr>
      <w:r>
        <w:t>O ingresso nos cursos de Educação Profissional Técnica de Nível Médio deve atender aos requisitos e critérios vigentes nas legislações federais e normas internas do IFMG.</w:t>
      </w:r>
    </w:p>
    <w:p w14:paraId="519BF74E" w14:textId="77777777" w:rsidR="0009113C" w:rsidRDefault="00320D1F">
      <w:pPr>
        <w:tabs>
          <w:tab w:val="left" w:pos="426"/>
        </w:tabs>
        <w:spacing w:line="360" w:lineRule="auto"/>
        <w:ind w:firstLine="851"/>
      </w:pPr>
      <w:r>
        <w:t xml:space="preserve">Para ingressar no Curso Técnico em </w:t>
      </w:r>
      <w:r>
        <w:rPr>
          <w:color w:val="FF0000"/>
        </w:rPr>
        <w:t>XXX</w:t>
      </w:r>
      <w:r>
        <w:t xml:space="preserve">, </w:t>
      </w:r>
      <w:proofErr w:type="gramStart"/>
      <w:r>
        <w:t>Subsequente</w:t>
      </w:r>
      <w:proofErr w:type="gramEnd"/>
      <w:r>
        <w:t>, o aluno deve ter concluído o ensino médio no ato de sua matrícula inicial.</w:t>
      </w:r>
    </w:p>
    <w:p w14:paraId="519BF74F" w14:textId="77777777" w:rsidR="0009113C" w:rsidRDefault="00320D1F">
      <w:pPr>
        <w:pBdr>
          <w:top w:val="nil"/>
          <w:left w:val="nil"/>
          <w:bottom w:val="nil"/>
          <w:right w:val="nil"/>
          <w:between w:val="nil"/>
        </w:pBdr>
        <w:tabs>
          <w:tab w:val="left" w:pos="426"/>
        </w:tabs>
        <w:spacing w:line="360" w:lineRule="auto"/>
        <w:ind w:firstLine="851"/>
      </w:pPr>
      <w:r>
        <w:t>O ingresso nos cursos técnicos ofertados pelo IFMG se dá por meio de aprovação em processo seletivo ou pelos processos de transferência previstos no Regulamento de Ensino, observadas as exigências definidas em edital específico.</w:t>
      </w:r>
    </w:p>
    <w:p w14:paraId="519BF750" w14:textId="77777777" w:rsidR="0009113C" w:rsidRDefault="0009113C">
      <w:pPr>
        <w:tabs>
          <w:tab w:val="left" w:pos="426"/>
        </w:tabs>
        <w:spacing w:line="360" w:lineRule="auto"/>
        <w:rPr>
          <w:color w:val="0070C0"/>
        </w:rPr>
      </w:pPr>
    </w:p>
    <w:p w14:paraId="519BF751" w14:textId="5FD253B9" w:rsidR="0009113C" w:rsidRDefault="00320D1F">
      <w:pPr>
        <w:pStyle w:val="Ttulo1"/>
        <w:shd w:val="clear" w:color="auto" w:fill="D9D9D9"/>
        <w:tabs>
          <w:tab w:val="left" w:pos="426"/>
        </w:tabs>
        <w:spacing w:before="0" w:line="360" w:lineRule="auto"/>
        <w:ind w:left="567" w:hanging="567"/>
        <w:rPr>
          <w:rFonts w:ascii="Times New Roman" w:eastAsia="Times New Roman" w:hAnsi="Times New Roman" w:cs="Times New Roman"/>
          <w:sz w:val="24"/>
          <w:szCs w:val="24"/>
        </w:rPr>
      </w:pPr>
      <w:bookmarkStart w:id="32" w:name="_heading=h.1x0gk37" w:colFirst="0" w:colLast="0"/>
      <w:bookmarkEnd w:id="32"/>
      <w:r>
        <w:rPr>
          <w:rFonts w:ascii="Times New Roman" w:eastAsia="Times New Roman" w:hAnsi="Times New Roman" w:cs="Times New Roman"/>
          <w:color w:val="00000A"/>
          <w:sz w:val="24"/>
          <w:szCs w:val="24"/>
        </w:rPr>
        <w:lastRenderedPageBreak/>
        <w:t>8. ESTRUTURA DO CURSO</w:t>
      </w:r>
      <w:r w:rsidR="00C66D7F">
        <w:rPr>
          <w:rFonts w:ascii="Times New Roman" w:eastAsia="Times New Roman" w:hAnsi="Times New Roman" w:cs="Times New Roman"/>
          <w:color w:val="00000A"/>
          <w:sz w:val="24"/>
          <w:szCs w:val="24"/>
        </w:rPr>
        <w:fldChar w:fldCharType="begin"/>
      </w:r>
      <w:r w:rsidR="00C66D7F">
        <w:instrText xml:space="preserve"> TC "</w:instrText>
      </w:r>
      <w:bookmarkStart w:id="33" w:name="_Toc193192348"/>
      <w:r w:rsidR="00C66D7F" w:rsidRPr="0045308B">
        <w:rPr>
          <w:rFonts w:eastAsia="Times New Roman"/>
          <w:color w:val="00000A"/>
          <w:sz w:val="24"/>
          <w:szCs w:val="24"/>
        </w:rPr>
        <w:instrText xml:space="preserve">8. </w:instrText>
      </w:r>
      <w:r w:rsidR="00C66D7F" w:rsidRPr="0045308B">
        <w:rPr>
          <w:rFonts w:ascii="Times New Roman" w:eastAsia="Times New Roman" w:hAnsi="Times New Roman" w:cs="Times New Roman"/>
          <w:color w:val="00000A"/>
          <w:sz w:val="24"/>
          <w:szCs w:val="24"/>
        </w:rPr>
        <w:instrText>ESTRUTURA DO CURSO</w:instrText>
      </w:r>
      <w:bookmarkEnd w:id="33"/>
      <w:r w:rsidR="00C66D7F">
        <w:instrText xml:space="preserve">" \f C \l "1" </w:instrText>
      </w:r>
      <w:r w:rsidR="00C66D7F">
        <w:rPr>
          <w:rFonts w:ascii="Times New Roman" w:eastAsia="Times New Roman" w:hAnsi="Times New Roman" w:cs="Times New Roman"/>
          <w:color w:val="00000A"/>
          <w:sz w:val="24"/>
          <w:szCs w:val="24"/>
        </w:rPr>
        <w:fldChar w:fldCharType="end"/>
      </w:r>
    </w:p>
    <w:p w14:paraId="519BF752" w14:textId="77777777" w:rsidR="0009113C" w:rsidRDefault="0009113C">
      <w:pPr>
        <w:tabs>
          <w:tab w:val="left" w:pos="426"/>
        </w:tabs>
        <w:spacing w:line="360" w:lineRule="auto"/>
      </w:pPr>
    </w:p>
    <w:p w14:paraId="519BF753" w14:textId="585C34B7" w:rsidR="0009113C" w:rsidRDefault="00320D1F">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34" w:name="_heading=h.4h042r0" w:colFirst="0" w:colLast="0"/>
      <w:bookmarkEnd w:id="34"/>
      <w:r>
        <w:rPr>
          <w:rFonts w:ascii="Times New Roman" w:eastAsia="Times New Roman" w:hAnsi="Times New Roman" w:cs="Times New Roman"/>
          <w:color w:val="00000A"/>
          <w:sz w:val="24"/>
          <w:szCs w:val="24"/>
        </w:rPr>
        <w:t xml:space="preserve">8.1. </w:t>
      </w:r>
      <w:r>
        <w:rPr>
          <w:rFonts w:ascii="Times New Roman" w:eastAsia="Times New Roman" w:hAnsi="Times New Roman" w:cs="Times New Roman"/>
          <w:i/>
          <w:color w:val="00000A"/>
          <w:sz w:val="24"/>
          <w:szCs w:val="24"/>
        </w:rPr>
        <w:t>Organização Curricular</w:t>
      </w:r>
      <w:r w:rsidR="00455E32">
        <w:rPr>
          <w:rFonts w:ascii="Times New Roman" w:eastAsia="Times New Roman" w:hAnsi="Times New Roman" w:cs="Times New Roman"/>
          <w:i/>
          <w:color w:val="00000A"/>
          <w:sz w:val="24"/>
          <w:szCs w:val="24"/>
        </w:rPr>
        <w:fldChar w:fldCharType="begin"/>
      </w:r>
      <w:r w:rsidR="00455E32">
        <w:instrText xml:space="preserve"> TC "</w:instrText>
      </w:r>
      <w:bookmarkStart w:id="35" w:name="_Toc193192349"/>
      <w:r w:rsidR="00455E32" w:rsidRPr="0045308B">
        <w:rPr>
          <w:rFonts w:eastAsia="Times New Roman"/>
          <w:i/>
          <w:color w:val="00000A"/>
          <w:sz w:val="24"/>
          <w:szCs w:val="24"/>
        </w:rPr>
        <w:instrText xml:space="preserve">8.1 </w:instrText>
      </w:r>
      <w:r w:rsidR="00455E32" w:rsidRPr="0045308B">
        <w:rPr>
          <w:rFonts w:ascii="Times New Roman" w:eastAsia="Times New Roman" w:hAnsi="Times New Roman" w:cs="Times New Roman"/>
          <w:i/>
          <w:color w:val="00000A"/>
          <w:sz w:val="24"/>
          <w:szCs w:val="24"/>
        </w:rPr>
        <w:instrText>Organização Curricular</w:instrText>
      </w:r>
      <w:bookmarkEnd w:id="35"/>
      <w:r w:rsidR="00455E32">
        <w:instrText xml:space="preserve">" \f C \l "2" </w:instrText>
      </w:r>
      <w:r w:rsidR="00455E32">
        <w:rPr>
          <w:rFonts w:ascii="Times New Roman" w:eastAsia="Times New Roman" w:hAnsi="Times New Roman" w:cs="Times New Roman"/>
          <w:i/>
          <w:color w:val="00000A"/>
          <w:sz w:val="24"/>
          <w:szCs w:val="24"/>
        </w:rPr>
        <w:fldChar w:fldCharType="end"/>
      </w:r>
    </w:p>
    <w:p w14:paraId="519BF754" w14:textId="2FF3EC2E" w:rsidR="0009113C" w:rsidRDefault="00320D1F">
      <w:pPr>
        <w:spacing w:line="360" w:lineRule="auto"/>
        <w:ind w:firstLine="851"/>
      </w:pPr>
      <w:r>
        <w:t xml:space="preserve">O Curso Técnico em </w:t>
      </w:r>
      <w:r>
        <w:rPr>
          <w:color w:val="FF0000"/>
        </w:rPr>
        <w:t>XXXX, (Integrado, Concomitante, Subsequente)</w:t>
      </w:r>
      <w:r>
        <w:t xml:space="preserve"> é ofertado na modalidade presencial</w:t>
      </w:r>
      <w:r w:rsidRPr="00C83241">
        <w:rPr>
          <w:color w:val="auto"/>
        </w:rPr>
        <w:t xml:space="preserve">, </w:t>
      </w:r>
      <w:r w:rsidR="00311CCF" w:rsidRPr="00C83241">
        <w:rPr>
          <w:color w:val="auto"/>
        </w:rPr>
        <w:t>podendo ter um quantitativo na modalidade EAD, de acordo com a legislação vigente e as normas internas do IFMG</w:t>
      </w:r>
      <w:r w:rsidR="00311CCF">
        <w:t>,</w:t>
      </w:r>
      <w:r w:rsidR="00637595">
        <w:t xml:space="preserve"> </w:t>
      </w:r>
      <w:r>
        <w:t xml:space="preserve">com regime de matrícula </w:t>
      </w:r>
      <w:r>
        <w:rPr>
          <w:color w:val="FF0000"/>
        </w:rPr>
        <w:t>XXXX</w:t>
      </w:r>
      <w:r>
        <w:t xml:space="preserve">. O prazo de integralização do curso é de no mínimo </w:t>
      </w:r>
      <w:r>
        <w:rPr>
          <w:color w:val="FF0000"/>
        </w:rPr>
        <w:t>XX semestres/anos</w:t>
      </w:r>
      <w:r>
        <w:t xml:space="preserve"> e no máximo </w:t>
      </w:r>
      <w:r>
        <w:rPr>
          <w:color w:val="FF0000"/>
        </w:rPr>
        <w:t>XX semestres/anos</w:t>
      </w:r>
      <w:r>
        <w:t xml:space="preserve">. O curso oferta </w:t>
      </w:r>
      <w:r>
        <w:rPr>
          <w:color w:val="FF0000"/>
        </w:rPr>
        <w:t>XX</w:t>
      </w:r>
      <w:r>
        <w:t xml:space="preserve"> vagas anuais e funciona em período </w:t>
      </w:r>
      <w:r>
        <w:rPr>
          <w:color w:val="FF0000"/>
        </w:rPr>
        <w:t>(matutino/vespertino/integral)</w:t>
      </w:r>
      <w:r>
        <w:t>.</w:t>
      </w:r>
    </w:p>
    <w:p w14:paraId="519BF755" w14:textId="77777777" w:rsidR="0009113C" w:rsidRDefault="00320D1F">
      <w:pPr>
        <w:spacing w:line="360" w:lineRule="auto"/>
        <w:ind w:firstLine="851"/>
      </w:pPr>
      <w:r>
        <w:rPr>
          <w:color w:val="0070C0"/>
        </w:rPr>
        <w:t xml:space="preserve">A composição do currículo, os componentes curriculares abrangendo formas de realização e integração entre a teoria e a prática, devem estar coerentes com os objetivos definidos, com o perfil profissional proposto, com as Diretrizes Curriculares Nacionais para a Educação Profissional Técnica de Nível Médio e para o Ensino Médio (DCN), com o Catálogo Nacional de Cursos Técnicos (CNCT); e com o conjunto de competências e habilidades das áreas de conhecimento previstas na Base Nacional Comum Curricular (BNCC). </w:t>
      </w:r>
    </w:p>
    <w:p w14:paraId="519BF756" w14:textId="77777777" w:rsidR="0009113C" w:rsidRDefault="00320D1F">
      <w:pPr>
        <w:spacing w:line="360" w:lineRule="auto"/>
        <w:ind w:firstLine="851"/>
        <w:rPr>
          <w:color w:val="0070C0"/>
        </w:rPr>
      </w:pPr>
      <w:r>
        <w:rPr>
          <w:b/>
          <w:color w:val="0070C0"/>
        </w:rPr>
        <w:t>Apresentação, em linhas gerais, da estrutura curricular do curso</w:t>
      </w:r>
      <w:r>
        <w:rPr>
          <w:color w:val="0070C0"/>
        </w:rPr>
        <w:t>: períodos letivos e componentes curriculares ofertados, diferenciação da duração da hora-aula e da hora-relógio (quando se aplicar), carga horária do estágio supervisionado obrigatório (quando se aplicar), da prática profissional (quando se aplicar), das atividades complementares (quando se aplicarem) assim como os itinerários formativos intermediários (quando se aplicarem). A estrutura curricular deverá estar em conformidade com o perfil do egresso e objetivos do curso.</w:t>
      </w:r>
    </w:p>
    <w:p w14:paraId="519BF757" w14:textId="77777777" w:rsidR="0009113C" w:rsidRDefault="00320D1F">
      <w:pPr>
        <w:pBdr>
          <w:top w:val="nil"/>
          <w:left w:val="nil"/>
          <w:bottom w:val="nil"/>
          <w:right w:val="nil"/>
          <w:between w:val="nil"/>
        </w:pBdr>
        <w:tabs>
          <w:tab w:val="left" w:pos="426"/>
        </w:tabs>
        <w:spacing w:after="0"/>
        <w:ind w:left="2268"/>
        <w:rPr>
          <w:color w:val="0070C0"/>
        </w:rPr>
      </w:pPr>
      <w:r>
        <w:rPr>
          <w:color w:val="0070C0"/>
          <w:sz w:val="20"/>
          <w:szCs w:val="20"/>
        </w:rPr>
        <w:t>O curso de Educação Profissional Técnica de nível médio realizado na forma integrada com o Ensino Médio deve ser considerado como um curso único desde a sua concepção plenamente integrada e ser desenvolvido como tal, desde o primeiro dia de aula até o último. Todos os seus componentes curriculares devem receber tratamento integrado, nos termos do projeto pedagógico da instituição de ensino. Por isso mesmo, essa nova circunstância e esse novo arranjo curricular pode possibilitar uma economia na carga horária mínima exigida, uma vez que o necessário desenvolvimento de competências cognitivas e profissionais pode ser facilitado, exatamente por essa integração curricular” (Parecer CNE/CEB nº 39/2004).</w:t>
      </w:r>
      <w:r>
        <w:rPr>
          <w:color w:val="0070C0"/>
        </w:rPr>
        <w:t xml:space="preserve"> </w:t>
      </w:r>
    </w:p>
    <w:p w14:paraId="519BF758" w14:textId="77777777" w:rsidR="0009113C" w:rsidRDefault="0009113C">
      <w:pPr>
        <w:pBdr>
          <w:top w:val="nil"/>
          <w:left w:val="nil"/>
          <w:bottom w:val="nil"/>
          <w:right w:val="nil"/>
          <w:between w:val="nil"/>
        </w:pBdr>
        <w:tabs>
          <w:tab w:val="left" w:pos="426"/>
        </w:tabs>
        <w:spacing w:after="0"/>
        <w:ind w:left="2268"/>
        <w:rPr>
          <w:color w:val="0070C0"/>
        </w:rPr>
      </w:pPr>
    </w:p>
    <w:p w14:paraId="519BF759" w14:textId="77777777" w:rsidR="0009113C" w:rsidRDefault="00320D1F">
      <w:pPr>
        <w:shd w:val="clear" w:color="auto" w:fill="FFFFFF"/>
        <w:tabs>
          <w:tab w:val="left" w:pos="426"/>
        </w:tabs>
        <w:spacing w:line="360" w:lineRule="auto"/>
        <w:ind w:firstLine="851"/>
        <w:rPr>
          <w:color w:val="0070C0"/>
        </w:rPr>
      </w:pPr>
      <w:r>
        <w:rPr>
          <w:color w:val="0070C0"/>
        </w:rPr>
        <w:lastRenderedPageBreak/>
        <w:t>Assim, dependendo do curso e do eixo tecnológico, a carga horária total mínima poderá ser de 3.000 horas de efetivo trabalho escolar, além da carga horária eventualmente destinada a estágio profissional supervisionado, trabalho de conclusão de curso ou similar e avaliações finais.</w:t>
      </w:r>
    </w:p>
    <w:p w14:paraId="519BF75A" w14:textId="77777777" w:rsidR="0009113C" w:rsidRDefault="00320D1F">
      <w:pPr>
        <w:shd w:val="clear" w:color="auto" w:fill="FFFFFF"/>
        <w:tabs>
          <w:tab w:val="left" w:pos="426"/>
        </w:tabs>
        <w:spacing w:line="360" w:lineRule="auto"/>
        <w:ind w:firstLine="851"/>
        <w:rPr>
          <w:color w:val="0070C0"/>
        </w:rPr>
      </w:pPr>
      <w:r>
        <w:rPr>
          <w:color w:val="0070C0"/>
        </w:rPr>
        <w:t xml:space="preserve">Os cursos técnicos na forma integrada precisam, ainda, atentar para a legislação específica referente à educação básica, em especial </w:t>
      </w:r>
      <w:r>
        <w:rPr>
          <w:b/>
          <w:color w:val="0070C0"/>
        </w:rPr>
        <w:t>os artigos 26 e 26-A da LDBEN</w:t>
      </w:r>
      <w:r>
        <w:rPr>
          <w:color w:val="0070C0"/>
        </w:rPr>
        <w:t>.</w:t>
      </w:r>
    </w:p>
    <w:p w14:paraId="519BF75B" w14:textId="77777777" w:rsidR="0009113C" w:rsidRDefault="00320D1F">
      <w:pPr>
        <w:spacing w:line="360" w:lineRule="auto"/>
        <w:ind w:firstLine="851"/>
        <w:rPr>
          <w:color w:val="0070C0"/>
        </w:rPr>
      </w:pPr>
      <w:r>
        <w:rPr>
          <w:color w:val="0070C0"/>
        </w:rPr>
        <w:t xml:space="preserve">De acordo com o Decreto nº 5.626/2005, a disciplina </w:t>
      </w:r>
      <w:r>
        <w:rPr>
          <w:b/>
          <w:color w:val="0070C0"/>
        </w:rPr>
        <w:t>Libras</w:t>
      </w:r>
      <w:r>
        <w:rPr>
          <w:color w:val="0070C0"/>
        </w:rPr>
        <w:t xml:space="preserve"> é disciplina curricular optativa nos cursos da educação profissional.</w:t>
      </w:r>
    </w:p>
    <w:p w14:paraId="519BF75C" w14:textId="77777777" w:rsidR="0009113C" w:rsidRDefault="00320D1F">
      <w:pPr>
        <w:tabs>
          <w:tab w:val="left" w:pos="426"/>
        </w:tabs>
        <w:spacing w:line="360" w:lineRule="auto"/>
        <w:ind w:firstLine="851"/>
        <w:rPr>
          <w:color w:val="0070C0"/>
        </w:rPr>
      </w:pPr>
      <w:r>
        <w:rPr>
          <w:color w:val="0070C0"/>
        </w:rPr>
        <w:t>Para os Cursos Técnicos nas formas subsequente e concomitante, as cargas horárias mínimas, dependendo da habilitação, são, respectivamente, 800, 1.000 ou 1.200 horas, de acordo com o Catálogo Nacional de Cursos Técnicos de Nível Médio, além da carga horária eventualmente destinada a estágio profissional supervisionado, trabalho de conclusão de curso ou similar e avaliações finais.</w:t>
      </w:r>
    </w:p>
    <w:p w14:paraId="519BF75D" w14:textId="77777777" w:rsidR="0009113C" w:rsidRDefault="00320D1F">
      <w:pPr>
        <w:tabs>
          <w:tab w:val="left" w:pos="426"/>
        </w:tabs>
        <w:spacing w:line="360" w:lineRule="auto"/>
        <w:ind w:firstLine="851"/>
        <w:rPr>
          <w:color w:val="0070C0"/>
        </w:rPr>
      </w:pPr>
      <w:r>
        <w:rPr>
          <w:color w:val="0070C0"/>
        </w:rPr>
        <w:t>Na oferta de cursos na forma subsequente, caso o diagnóstico avaliativo evidencie necessidade, devem ser introduzidos conhecimentos e habilidades inerentes à Educação Básica, para complementação e atualização de estudos, em consonância com o respectivo eixo tecnológico, garantindo o perfil profissional de conclusão.</w:t>
      </w:r>
    </w:p>
    <w:p w14:paraId="519BF75E" w14:textId="77777777" w:rsidR="0009113C" w:rsidRDefault="00320D1F">
      <w:pPr>
        <w:tabs>
          <w:tab w:val="left" w:pos="426"/>
        </w:tabs>
        <w:spacing w:line="360" w:lineRule="auto"/>
        <w:ind w:firstLine="851"/>
        <w:rPr>
          <w:color w:val="0070C0"/>
        </w:rPr>
      </w:pPr>
      <w:r>
        <w:rPr>
          <w:b/>
          <w:color w:val="0070C0"/>
        </w:rPr>
        <w:t>Salienta-se a necessidade de um estudo completo das bases legais que fundamentam a forma de oferta do curso e balizam as exigências a serem atendidas na organização curricular</w:t>
      </w:r>
      <w:r>
        <w:rPr>
          <w:color w:val="0070C0"/>
        </w:rPr>
        <w:t>.</w:t>
      </w:r>
    </w:p>
    <w:p w14:paraId="519BF75F" w14:textId="77777777" w:rsidR="0009113C" w:rsidRDefault="0009113C">
      <w:pPr>
        <w:tabs>
          <w:tab w:val="left" w:pos="426"/>
        </w:tabs>
        <w:spacing w:line="360" w:lineRule="auto"/>
        <w:ind w:firstLine="851"/>
        <w:rPr>
          <w:color w:val="0070C0"/>
        </w:rPr>
      </w:pPr>
    </w:p>
    <w:p w14:paraId="519BF760" w14:textId="2BDD87D3" w:rsidR="0009113C" w:rsidRDefault="00320D1F">
      <w:pPr>
        <w:pStyle w:val="Ttulo3"/>
        <w:shd w:val="clear" w:color="auto" w:fill="D9D9D9"/>
        <w:tabs>
          <w:tab w:val="left" w:pos="426"/>
        </w:tabs>
        <w:spacing w:before="0" w:line="360" w:lineRule="auto"/>
      </w:pPr>
      <w:bookmarkStart w:id="36" w:name="_heading=h.2w5ecyt" w:colFirst="0" w:colLast="0"/>
      <w:bookmarkEnd w:id="36"/>
      <w:r>
        <w:rPr>
          <w:rFonts w:ascii="Times New Roman" w:eastAsia="Times New Roman" w:hAnsi="Times New Roman" w:cs="Times New Roman"/>
          <w:i/>
          <w:color w:val="00000A"/>
        </w:rPr>
        <w:t>8.1.1. Matriz Curricular</w:t>
      </w:r>
      <w:r w:rsidR="00455E32">
        <w:rPr>
          <w:rFonts w:ascii="Times New Roman" w:eastAsia="Times New Roman" w:hAnsi="Times New Roman" w:cs="Times New Roman"/>
          <w:i/>
          <w:color w:val="00000A"/>
        </w:rPr>
        <w:fldChar w:fldCharType="begin"/>
      </w:r>
      <w:r w:rsidR="00455E32">
        <w:instrText xml:space="preserve"> TC "</w:instrText>
      </w:r>
      <w:bookmarkStart w:id="37" w:name="_Toc193192350"/>
      <w:r w:rsidR="00455E32" w:rsidRPr="0045308B">
        <w:rPr>
          <w:rFonts w:ascii="Times New Roman" w:eastAsia="Times New Roman" w:hAnsi="Times New Roman" w:cs="Times New Roman"/>
          <w:i/>
          <w:color w:val="00000A"/>
        </w:rPr>
        <w:instrText>8.1.1. Matriz Curricular</w:instrText>
      </w:r>
      <w:bookmarkEnd w:id="37"/>
      <w:r w:rsidR="00455E32">
        <w:instrText xml:space="preserve">" \f C \l "3" </w:instrText>
      </w:r>
      <w:r w:rsidR="00455E32">
        <w:rPr>
          <w:rFonts w:ascii="Times New Roman" w:eastAsia="Times New Roman" w:hAnsi="Times New Roman" w:cs="Times New Roman"/>
          <w:i/>
          <w:color w:val="00000A"/>
        </w:rPr>
        <w:fldChar w:fldCharType="end"/>
      </w:r>
    </w:p>
    <w:p w14:paraId="519BF761" w14:textId="77777777" w:rsidR="0009113C" w:rsidRDefault="00320D1F">
      <w:pPr>
        <w:spacing w:line="360" w:lineRule="auto"/>
        <w:ind w:firstLine="851"/>
        <w:rPr>
          <w:color w:val="0070C0"/>
        </w:rPr>
      </w:pPr>
      <w:r>
        <w:rPr>
          <w:color w:val="0070C0"/>
        </w:rPr>
        <w:t xml:space="preserve">Neste item deverá ser apresentada </w:t>
      </w:r>
      <w:r>
        <w:rPr>
          <w:b/>
          <w:color w:val="0070C0"/>
        </w:rPr>
        <w:t xml:space="preserve">a matriz curricular </w:t>
      </w:r>
      <w:r>
        <w:rPr>
          <w:color w:val="0070C0"/>
        </w:rPr>
        <w:t xml:space="preserve">do curso e as informações a ela relacionadas, devendo ser construída de modo a contemplar os conhecimentos e habilidades necessárias à formação profissional e humana. </w:t>
      </w:r>
    </w:p>
    <w:p w14:paraId="519BF762" w14:textId="77777777" w:rsidR="0009113C" w:rsidRDefault="0009113C" w:rsidP="000F3C9E">
      <w:pPr>
        <w:pBdr>
          <w:top w:val="nil"/>
          <w:left w:val="nil"/>
          <w:bottom w:val="nil"/>
          <w:right w:val="nil"/>
          <w:between w:val="nil"/>
        </w:pBdr>
        <w:tabs>
          <w:tab w:val="left" w:pos="426"/>
        </w:tabs>
        <w:spacing w:after="0"/>
        <w:rPr>
          <w:color w:val="0070C0"/>
          <w:sz w:val="20"/>
          <w:szCs w:val="20"/>
        </w:rPr>
      </w:pPr>
    </w:p>
    <w:p w14:paraId="519BF763" w14:textId="77777777" w:rsidR="0009113C" w:rsidRDefault="0009113C">
      <w:pPr>
        <w:pBdr>
          <w:top w:val="nil"/>
          <w:left w:val="nil"/>
          <w:bottom w:val="nil"/>
          <w:right w:val="nil"/>
          <w:between w:val="nil"/>
        </w:pBdr>
        <w:tabs>
          <w:tab w:val="left" w:pos="426"/>
        </w:tabs>
        <w:spacing w:after="0"/>
        <w:ind w:left="2268"/>
        <w:rPr>
          <w:color w:val="0070C0"/>
          <w:sz w:val="20"/>
          <w:szCs w:val="20"/>
        </w:rPr>
      </w:pPr>
    </w:p>
    <w:p w14:paraId="519BF764" w14:textId="77777777" w:rsidR="0009113C" w:rsidRDefault="0009113C">
      <w:pPr>
        <w:pBdr>
          <w:top w:val="nil"/>
          <w:left w:val="nil"/>
          <w:bottom w:val="nil"/>
          <w:right w:val="nil"/>
          <w:between w:val="nil"/>
        </w:pBdr>
        <w:tabs>
          <w:tab w:val="left" w:pos="426"/>
        </w:tabs>
        <w:spacing w:after="0"/>
        <w:ind w:left="2268"/>
        <w:rPr>
          <w:color w:val="0070C0"/>
          <w:sz w:val="20"/>
          <w:szCs w:val="20"/>
        </w:rPr>
      </w:pPr>
    </w:p>
    <w:p w14:paraId="519BF765" w14:textId="77777777" w:rsidR="0009113C" w:rsidRDefault="0009113C">
      <w:pPr>
        <w:pBdr>
          <w:top w:val="nil"/>
          <w:left w:val="nil"/>
          <w:bottom w:val="nil"/>
          <w:right w:val="nil"/>
          <w:between w:val="nil"/>
        </w:pBdr>
        <w:tabs>
          <w:tab w:val="left" w:pos="426"/>
        </w:tabs>
        <w:spacing w:after="0"/>
        <w:ind w:left="2268"/>
        <w:rPr>
          <w:color w:val="0070C0"/>
          <w:sz w:val="20"/>
          <w:szCs w:val="20"/>
        </w:rPr>
      </w:pPr>
    </w:p>
    <w:p w14:paraId="519BF766" w14:textId="77777777" w:rsidR="0009113C" w:rsidRDefault="00320D1F">
      <w:pPr>
        <w:tabs>
          <w:tab w:val="left" w:pos="426"/>
        </w:tabs>
        <w:spacing w:before="100" w:after="0"/>
        <w:ind w:left="2480" w:right="1000"/>
        <w:rPr>
          <w:color w:val="006FC0"/>
          <w:sz w:val="20"/>
          <w:szCs w:val="20"/>
        </w:rPr>
      </w:pPr>
      <w:r>
        <w:rPr>
          <w:color w:val="006FC0"/>
          <w:sz w:val="20"/>
          <w:szCs w:val="20"/>
        </w:rPr>
        <w:lastRenderedPageBreak/>
        <w:t>Conforme artigo 20 da DCN- Resolução CNE/CP nº 1/2021: A estruturação dos cursos da Educação Profissional Técnica de Nível Médio, observados os princípios expressos no art. 3º, deve ainda considerar:</w:t>
      </w:r>
    </w:p>
    <w:p w14:paraId="519BF767" w14:textId="77777777" w:rsidR="0009113C" w:rsidRDefault="00320D1F">
      <w:pPr>
        <w:tabs>
          <w:tab w:val="left" w:pos="426"/>
        </w:tabs>
        <w:spacing w:after="0"/>
        <w:ind w:left="2480" w:right="1000"/>
        <w:rPr>
          <w:color w:val="006FC0"/>
          <w:sz w:val="20"/>
          <w:szCs w:val="20"/>
        </w:rPr>
      </w:pPr>
      <w:r>
        <w:rPr>
          <w:color w:val="006FC0"/>
          <w:sz w:val="20"/>
          <w:szCs w:val="20"/>
        </w:rPr>
        <w:t xml:space="preserve">I - </w:t>
      </w:r>
      <w:proofErr w:type="gramStart"/>
      <w:r>
        <w:rPr>
          <w:color w:val="006FC0"/>
          <w:sz w:val="20"/>
          <w:szCs w:val="20"/>
        </w:rPr>
        <w:t>a</w:t>
      </w:r>
      <w:proofErr w:type="gramEnd"/>
      <w:r>
        <w:rPr>
          <w:color w:val="006FC0"/>
          <w:sz w:val="20"/>
          <w:szCs w:val="20"/>
        </w:rPr>
        <w:t xml:space="preserve"> composição de uma base tecnológica que contemple métodos, técnicas, ferramentas e outros elementos das tecnologias relativas ao curso em questão; II - os elementos que caracterizam as áreas tecnológicas identificadas no eixo tecnológico ao qual corresponde o curso, compreendendo as tecnologias e os fundamentos científicos, sociais, organizacionais, econômicos, políticos, culturais, ambientais, estéticos e éticos que as alicerçam e a sua contextualização no setor produtivo;</w:t>
      </w:r>
    </w:p>
    <w:p w14:paraId="519BF768" w14:textId="77777777" w:rsidR="0009113C" w:rsidRDefault="00320D1F">
      <w:pPr>
        <w:tabs>
          <w:tab w:val="left" w:pos="426"/>
        </w:tabs>
        <w:spacing w:after="0"/>
        <w:ind w:left="2480" w:right="1000"/>
        <w:rPr>
          <w:color w:val="006FC0"/>
          <w:sz w:val="20"/>
          <w:szCs w:val="20"/>
        </w:rPr>
      </w:pPr>
      <w:proofErr w:type="gramStart"/>
      <w:r>
        <w:rPr>
          <w:color w:val="006FC0"/>
          <w:sz w:val="20"/>
          <w:szCs w:val="20"/>
        </w:rPr>
        <w:t>III</w:t>
      </w:r>
      <w:r>
        <w:rPr>
          <w:color w:val="006FC0"/>
          <w:sz w:val="14"/>
          <w:szCs w:val="14"/>
        </w:rPr>
        <w:t xml:space="preserve">  </w:t>
      </w:r>
      <w:r>
        <w:rPr>
          <w:color w:val="006FC0"/>
          <w:sz w:val="20"/>
          <w:szCs w:val="20"/>
        </w:rPr>
        <w:t>-</w:t>
      </w:r>
      <w:proofErr w:type="gramEnd"/>
      <w:r>
        <w:rPr>
          <w:color w:val="006FC0"/>
          <w:sz w:val="20"/>
          <w:szCs w:val="20"/>
        </w:rPr>
        <w:t xml:space="preserve"> a necessidade de atualização permanente da organização curricular dos cursos, estruturada com fundamento em estudos prospectivos, pesquisas, dados, articulação com os setores produtivos e outras fontes de informações associadas;</w:t>
      </w:r>
    </w:p>
    <w:p w14:paraId="519BF769" w14:textId="77777777" w:rsidR="0009113C" w:rsidRDefault="00320D1F">
      <w:pPr>
        <w:tabs>
          <w:tab w:val="left" w:pos="426"/>
        </w:tabs>
        <w:spacing w:after="0"/>
        <w:ind w:left="2480" w:right="1000"/>
        <w:rPr>
          <w:color w:val="006FC0"/>
          <w:sz w:val="20"/>
          <w:szCs w:val="20"/>
        </w:rPr>
      </w:pPr>
      <w:r>
        <w:rPr>
          <w:color w:val="006FC0"/>
          <w:sz w:val="20"/>
          <w:szCs w:val="20"/>
        </w:rPr>
        <w:t>IV</w:t>
      </w:r>
      <w:r>
        <w:rPr>
          <w:color w:val="006FC0"/>
          <w:sz w:val="14"/>
          <w:szCs w:val="14"/>
        </w:rPr>
        <w:tab/>
      </w:r>
      <w:r>
        <w:rPr>
          <w:color w:val="006FC0"/>
          <w:sz w:val="20"/>
          <w:szCs w:val="20"/>
        </w:rPr>
        <w:t>- a pertinência, a coerência, a coesão e a consistência de conteúdos, articulados do ponto de vista do trabalho assumido como princípio educativo, contemplando as necessárias bases conceituais e metodológicas;</w:t>
      </w:r>
    </w:p>
    <w:p w14:paraId="519BF76A" w14:textId="77777777" w:rsidR="0009113C" w:rsidRDefault="00320D1F">
      <w:pPr>
        <w:tabs>
          <w:tab w:val="left" w:pos="426"/>
        </w:tabs>
        <w:spacing w:after="0"/>
        <w:ind w:left="2480" w:right="1000"/>
        <w:rPr>
          <w:color w:val="006FC0"/>
          <w:sz w:val="20"/>
          <w:szCs w:val="20"/>
        </w:rPr>
      </w:pPr>
      <w:r>
        <w:rPr>
          <w:color w:val="006FC0"/>
          <w:sz w:val="20"/>
          <w:szCs w:val="20"/>
        </w:rPr>
        <w:t>V</w:t>
      </w:r>
      <w:r>
        <w:rPr>
          <w:color w:val="006FC0"/>
          <w:sz w:val="14"/>
          <w:szCs w:val="14"/>
        </w:rPr>
        <w:t xml:space="preserve">   </w:t>
      </w:r>
      <w:r>
        <w:rPr>
          <w:color w:val="006FC0"/>
          <w:sz w:val="20"/>
          <w:szCs w:val="20"/>
        </w:rPr>
        <w:t xml:space="preserve">- </w:t>
      </w:r>
      <w:proofErr w:type="gramStart"/>
      <w:r>
        <w:rPr>
          <w:color w:val="006FC0"/>
          <w:sz w:val="20"/>
          <w:szCs w:val="20"/>
        </w:rPr>
        <w:t>o</w:t>
      </w:r>
      <w:proofErr w:type="gramEnd"/>
      <w:r>
        <w:rPr>
          <w:color w:val="006FC0"/>
          <w:sz w:val="20"/>
          <w:szCs w:val="20"/>
        </w:rPr>
        <w:t xml:space="preserve"> diálogo com diversos campos do trabalho, da ciência, da cultura e da tecnologia, como referências fundamentais de sua formação;</w:t>
      </w:r>
    </w:p>
    <w:p w14:paraId="519BF76B" w14:textId="77777777" w:rsidR="0009113C" w:rsidRDefault="00320D1F">
      <w:pPr>
        <w:tabs>
          <w:tab w:val="left" w:pos="426"/>
        </w:tabs>
        <w:spacing w:after="0"/>
        <w:ind w:left="2480" w:right="1000"/>
        <w:rPr>
          <w:color w:val="006FC0"/>
          <w:sz w:val="20"/>
          <w:szCs w:val="20"/>
        </w:rPr>
      </w:pPr>
      <w:proofErr w:type="gramStart"/>
      <w:r>
        <w:rPr>
          <w:color w:val="006FC0"/>
          <w:sz w:val="20"/>
          <w:szCs w:val="20"/>
        </w:rPr>
        <w:t>VI</w:t>
      </w:r>
      <w:r>
        <w:rPr>
          <w:color w:val="006FC0"/>
          <w:sz w:val="14"/>
          <w:szCs w:val="14"/>
        </w:rPr>
        <w:t xml:space="preserve">  </w:t>
      </w:r>
      <w:r>
        <w:rPr>
          <w:color w:val="006FC0"/>
          <w:sz w:val="20"/>
          <w:szCs w:val="20"/>
        </w:rPr>
        <w:t>-</w:t>
      </w:r>
      <w:proofErr w:type="gramEnd"/>
      <w:r>
        <w:rPr>
          <w:color w:val="006FC0"/>
          <w:sz w:val="20"/>
          <w:szCs w:val="20"/>
        </w:rPr>
        <w:t xml:space="preserve"> os elementos essenciais para compreender e discutir as relações sociais de produção e de trabalho, bem como as especificidades históricas nas sociedades contemporâneas;</w:t>
      </w:r>
    </w:p>
    <w:p w14:paraId="519BF76C" w14:textId="77777777" w:rsidR="0009113C" w:rsidRDefault="00320D1F">
      <w:pPr>
        <w:tabs>
          <w:tab w:val="left" w:pos="426"/>
        </w:tabs>
        <w:spacing w:after="0"/>
        <w:ind w:left="2480" w:right="1000"/>
        <w:rPr>
          <w:color w:val="006FC0"/>
          <w:sz w:val="20"/>
          <w:szCs w:val="20"/>
        </w:rPr>
      </w:pPr>
      <w:r>
        <w:rPr>
          <w:color w:val="006FC0"/>
          <w:sz w:val="20"/>
          <w:szCs w:val="20"/>
        </w:rPr>
        <w:t>VII</w:t>
      </w:r>
      <w:r>
        <w:rPr>
          <w:color w:val="006FC0"/>
          <w:sz w:val="14"/>
          <w:szCs w:val="14"/>
        </w:rPr>
        <w:tab/>
      </w:r>
      <w:r>
        <w:rPr>
          <w:color w:val="006FC0"/>
          <w:sz w:val="20"/>
          <w:szCs w:val="20"/>
        </w:rPr>
        <w:t>- os saberes exigidos para exercer sua profissão com competência, idoneidade intelectual e tecnológica, autonomia e responsabilidade, orientados por princípios éticos, estéticos e políticos, bem como compromissos com a construção de uma sociedade democrática, justa e solidária;</w:t>
      </w:r>
    </w:p>
    <w:p w14:paraId="519BF76D" w14:textId="77777777" w:rsidR="0009113C" w:rsidRDefault="00320D1F">
      <w:pPr>
        <w:tabs>
          <w:tab w:val="left" w:pos="426"/>
        </w:tabs>
        <w:spacing w:after="0"/>
        <w:ind w:left="2480" w:right="1000"/>
        <w:rPr>
          <w:color w:val="006FC0"/>
          <w:sz w:val="20"/>
          <w:szCs w:val="20"/>
        </w:rPr>
      </w:pPr>
      <w:r>
        <w:rPr>
          <w:color w:val="006FC0"/>
          <w:sz w:val="20"/>
          <w:szCs w:val="20"/>
        </w:rPr>
        <w:t>VIII</w:t>
      </w:r>
      <w:r>
        <w:rPr>
          <w:color w:val="006FC0"/>
          <w:sz w:val="14"/>
          <w:szCs w:val="14"/>
        </w:rPr>
        <w:t xml:space="preserve"> </w:t>
      </w:r>
      <w:r>
        <w:rPr>
          <w:color w:val="006FC0"/>
          <w:sz w:val="20"/>
          <w:szCs w:val="20"/>
        </w:rPr>
        <w:t>- o domínio intelectual das tecnologias pertinentes aos eixos tecnológicos e às áreas tecnológicas contempladas no curso, de modo a permitir progressivo desenvolvimento profissional e de aprendizagem, promovendo a capacidade permanente de mobilização, articulação e integração de conhecimentos, habilidades, atitudes, valores e emoções, indispensáveis para a constituição de novas competências profissionais com autonomia intelectual e espírito crítico; IX - a instrumentalização de cada habilitação profissional e respectivos itinerários formativos, por meio da vivência de diferentes situações práticas de estudo e de trabalho; e</w:t>
      </w:r>
    </w:p>
    <w:p w14:paraId="519BF76E" w14:textId="77777777" w:rsidR="0009113C" w:rsidRDefault="00320D1F">
      <w:pPr>
        <w:tabs>
          <w:tab w:val="left" w:pos="426"/>
        </w:tabs>
        <w:spacing w:after="0"/>
        <w:ind w:left="2480" w:right="1000"/>
        <w:rPr>
          <w:color w:val="006FC0"/>
          <w:sz w:val="20"/>
          <w:szCs w:val="20"/>
        </w:rPr>
      </w:pPr>
      <w:r>
        <w:rPr>
          <w:color w:val="006FC0"/>
          <w:sz w:val="20"/>
          <w:szCs w:val="20"/>
        </w:rPr>
        <w:t xml:space="preserve">X - </w:t>
      </w:r>
      <w:proofErr w:type="gramStart"/>
      <w:r>
        <w:rPr>
          <w:color w:val="006FC0"/>
          <w:sz w:val="20"/>
          <w:szCs w:val="20"/>
        </w:rPr>
        <w:t>os</w:t>
      </w:r>
      <w:proofErr w:type="gramEnd"/>
      <w:r>
        <w:rPr>
          <w:color w:val="006FC0"/>
          <w:sz w:val="20"/>
          <w:szCs w:val="20"/>
        </w:rPr>
        <w:t xml:space="preserve"> fundamentos aplicados ao curso específico, relacionados ao empreendedorismo, cooperativismo, trabalho em equipe, tecnologia da informação, gestão de pessoas, legislação trabalhista. (BRASIL, 2021).</w:t>
      </w:r>
    </w:p>
    <w:p w14:paraId="519BF76F" w14:textId="77777777" w:rsidR="0009113C" w:rsidRDefault="0009113C">
      <w:pPr>
        <w:tabs>
          <w:tab w:val="left" w:pos="426"/>
        </w:tabs>
        <w:spacing w:after="0"/>
        <w:rPr>
          <w:sz w:val="23"/>
          <w:szCs w:val="23"/>
        </w:rPr>
      </w:pPr>
    </w:p>
    <w:p w14:paraId="519BF770" w14:textId="77777777" w:rsidR="0009113C" w:rsidRDefault="0009113C">
      <w:pPr>
        <w:tabs>
          <w:tab w:val="left" w:pos="426"/>
        </w:tabs>
        <w:spacing w:after="0"/>
        <w:ind w:left="2268"/>
        <w:rPr>
          <w:sz w:val="23"/>
          <w:szCs w:val="23"/>
        </w:rPr>
      </w:pPr>
    </w:p>
    <w:p w14:paraId="519BF771" w14:textId="77777777" w:rsidR="0009113C" w:rsidRDefault="0009113C">
      <w:pPr>
        <w:tabs>
          <w:tab w:val="left" w:pos="426"/>
        </w:tabs>
        <w:spacing w:after="0"/>
        <w:ind w:left="2268"/>
        <w:rPr>
          <w:sz w:val="23"/>
          <w:szCs w:val="23"/>
        </w:rPr>
      </w:pPr>
    </w:p>
    <w:p w14:paraId="3D224772" w14:textId="77777777" w:rsidR="00FB73C5" w:rsidRDefault="00FB73C5">
      <w:pPr>
        <w:rPr>
          <w:b/>
        </w:rPr>
      </w:pPr>
      <w:r>
        <w:rPr>
          <w:b/>
        </w:rPr>
        <w:br w:type="page"/>
      </w:r>
    </w:p>
    <w:p w14:paraId="519BF772" w14:textId="169DC1D8" w:rsidR="0009113C" w:rsidRDefault="00320D1F">
      <w:pPr>
        <w:widowControl w:val="0"/>
        <w:tabs>
          <w:tab w:val="left" w:pos="426"/>
        </w:tabs>
        <w:spacing w:before="120"/>
        <w:jc w:val="center"/>
        <w:rPr>
          <w:b/>
        </w:rPr>
      </w:pPr>
      <w:r>
        <w:rPr>
          <w:b/>
        </w:rPr>
        <w:lastRenderedPageBreak/>
        <w:t>Matriz Curricular</w:t>
      </w:r>
    </w:p>
    <w:p w14:paraId="519BF773" w14:textId="77777777" w:rsidR="0009113C" w:rsidRDefault="00320D1F">
      <w:pPr>
        <w:widowControl w:val="0"/>
        <w:tabs>
          <w:tab w:val="left" w:pos="426"/>
        </w:tabs>
        <w:spacing w:before="120"/>
        <w:jc w:val="center"/>
        <w:rPr>
          <w:b/>
        </w:rPr>
      </w:pPr>
      <w:r>
        <w:rPr>
          <w:b/>
        </w:rPr>
        <w:t xml:space="preserve">Curso Técnico em </w:t>
      </w:r>
      <w:r>
        <w:rPr>
          <w:b/>
          <w:color w:val="FF0000"/>
        </w:rPr>
        <w:t>XXX Integrado/Subsequente/Concomitante</w:t>
      </w:r>
    </w:p>
    <w:tbl>
      <w:tblPr>
        <w:tblStyle w:val="af"/>
        <w:tblW w:w="8533" w:type="dxa"/>
        <w:tblInd w:w="-142" w:type="dxa"/>
        <w:tblBorders>
          <w:top w:val="nil"/>
          <w:left w:val="nil"/>
          <w:bottom w:val="nil"/>
          <w:right w:val="nil"/>
          <w:insideH w:val="nil"/>
          <w:insideV w:val="nil"/>
        </w:tblBorders>
        <w:tblLayout w:type="fixed"/>
        <w:tblLook w:val="0600" w:firstRow="0" w:lastRow="0" w:firstColumn="0" w:lastColumn="0" w:noHBand="1" w:noVBand="1"/>
      </w:tblPr>
      <w:tblGrid>
        <w:gridCol w:w="1021"/>
        <w:gridCol w:w="216"/>
        <w:gridCol w:w="690"/>
        <w:gridCol w:w="86"/>
        <w:gridCol w:w="2949"/>
        <w:gridCol w:w="1020"/>
        <w:gridCol w:w="1276"/>
        <w:gridCol w:w="397"/>
        <w:gridCol w:w="878"/>
      </w:tblGrid>
      <w:tr w:rsidR="0009113C" w14:paraId="519BF775" w14:textId="77777777">
        <w:trPr>
          <w:trHeight w:val="20"/>
        </w:trPr>
        <w:tc>
          <w:tcPr>
            <w:tcW w:w="8533" w:type="dxa"/>
            <w:gridSpan w:val="9"/>
            <w:tcBorders>
              <w:top w:val="single" w:sz="11" w:space="0" w:color="000000"/>
              <w:left w:val="single" w:sz="11" w:space="0" w:color="000000"/>
              <w:bottom w:val="single" w:sz="11" w:space="0" w:color="000000"/>
              <w:right w:val="single" w:sz="11" w:space="0" w:color="000000"/>
            </w:tcBorders>
            <w:tcMar>
              <w:top w:w="100" w:type="dxa"/>
              <w:left w:w="100" w:type="dxa"/>
              <w:bottom w:w="100" w:type="dxa"/>
              <w:right w:w="100" w:type="dxa"/>
            </w:tcMar>
            <w:vAlign w:val="center"/>
          </w:tcPr>
          <w:p w14:paraId="519BF774" w14:textId="77777777" w:rsidR="0009113C" w:rsidRDefault="00320D1F">
            <w:pPr>
              <w:spacing w:after="0"/>
              <w:jc w:val="center"/>
              <w:rPr>
                <w:b/>
                <w:sz w:val="18"/>
                <w:szCs w:val="18"/>
              </w:rPr>
            </w:pPr>
            <w:r>
              <w:rPr>
                <w:b/>
                <w:sz w:val="18"/>
                <w:szCs w:val="18"/>
              </w:rPr>
              <w:t>DISCIPLINAS OBRIGATÓRIAS</w:t>
            </w:r>
          </w:p>
        </w:tc>
      </w:tr>
      <w:tr w:rsidR="0009113C" w14:paraId="519BF77C" w14:textId="77777777">
        <w:trPr>
          <w:trHeight w:val="20"/>
        </w:trPr>
        <w:tc>
          <w:tcPr>
            <w:tcW w:w="1021"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519BF776" w14:textId="77777777" w:rsidR="0009113C" w:rsidRDefault="00320D1F">
            <w:pPr>
              <w:spacing w:after="0"/>
              <w:jc w:val="center"/>
              <w:rPr>
                <w:sz w:val="18"/>
                <w:szCs w:val="18"/>
              </w:rPr>
            </w:pPr>
            <w:r>
              <w:rPr>
                <w:sz w:val="18"/>
                <w:szCs w:val="18"/>
              </w:rPr>
              <w:t>SÉRIE/ MÓDULO</w:t>
            </w:r>
          </w:p>
        </w:tc>
        <w:tc>
          <w:tcPr>
            <w:tcW w:w="992" w:type="dxa"/>
            <w:gridSpan w:val="3"/>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19BF777" w14:textId="77777777" w:rsidR="0009113C" w:rsidRDefault="00320D1F">
            <w:pPr>
              <w:spacing w:after="0"/>
              <w:jc w:val="center"/>
              <w:rPr>
                <w:sz w:val="18"/>
                <w:szCs w:val="18"/>
              </w:rPr>
            </w:pPr>
            <w:r>
              <w:rPr>
                <w:sz w:val="18"/>
                <w:szCs w:val="18"/>
              </w:rPr>
              <w:t>COD.</w:t>
            </w:r>
          </w:p>
        </w:tc>
        <w:tc>
          <w:tcPr>
            <w:tcW w:w="294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19BF778" w14:textId="77777777" w:rsidR="0009113C" w:rsidRDefault="00320D1F">
            <w:pPr>
              <w:spacing w:after="0"/>
              <w:jc w:val="center"/>
              <w:rPr>
                <w:sz w:val="18"/>
                <w:szCs w:val="18"/>
              </w:rPr>
            </w:pPr>
            <w:r>
              <w:rPr>
                <w:sz w:val="18"/>
                <w:szCs w:val="18"/>
              </w:rPr>
              <w:t>DISCIPLINA</w:t>
            </w: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19BF779" w14:textId="77777777" w:rsidR="0009113C" w:rsidRDefault="00320D1F">
            <w:pPr>
              <w:spacing w:after="0"/>
              <w:jc w:val="center"/>
              <w:rPr>
                <w:sz w:val="18"/>
                <w:szCs w:val="18"/>
              </w:rPr>
            </w:pPr>
            <w:r>
              <w:rPr>
                <w:sz w:val="18"/>
                <w:szCs w:val="18"/>
              </w:rPr>
              <w:t>CH</w:t>
            </w:r>
          </w:p>
        </w:tc>
        <w:tc>
          <w:tcPr>
            <w:tcW w:w="1276"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19BF77A" w14:textId="77777777" w:rsidR="0009113C" w:rsidRDefault="00320D1F">
            <w:pPr>
              <w:spacing w:after="0"/>
              <w:jc w:val="center"/>
              <w:rPr>
                <w:sz w:val="18"/>
                <w:szCs w:val="18"/>
              </w:rPr>
            </w:pPr>
            <w:r>
              <w:rPr>
                <w:sz w:val="18"/>
                <w:szCs w:val="18"/>
              </w:rPr>
              <w:t>PRÉ-REQUISITO</w:t>
            </w:r>
          </w:p>
        </w:tc>
        <w:tc>
          <w:tcPr>
            <w:tcW w:w="127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519BF77B" w14:textId="77777777" w:rsidR="0009113C" w:rsidRDefault="00320D1F">
            <w:pPr>
              <w:spacing w:after="0"/>
              <w:jc w:val="center"/>
              <w:rPr>
                <w:sz w:val="18"/>
                <w:szCs w:val="18"/>
              </w:rPr>
            </w:pPr>
            <w:r>
              <w:rPr>
                <w:sz w:val="18"/>
                <w:szCs w:val="18"/>
              </w:rPr>
              <w:t>CO-REQUISITO</w:t>
            </w:r>
          </w:p>
        </w:tc>
      </w:tr>
      <w:tr w:rsidR="0009113C" w14:paraId="519BF783" w14:textId="77777777">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7D" w14:textId="77777777" w:rsidR="0009113C" w:rsidRDefault="00320D1F">
            <w:pPr>
              <w:spacing w:after="0"/>
              <w:jc w:val="center"/>
              <w:rPr>
                <w:sz w:val="18"/>
                <w:szCs w:val="18"/>
              </w:rPr>
            </w:pPr>
            <w:r>
              <w:rPr>
                <w:sz w:val="18"/>
                <w:szCs w:val="18"/>
              </w:rPr>
              <w:t>1</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7E" w14:textId="77777777"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7F" w14:textId="77777777"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80" w14:textId="77777777"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81" w14:textId="77777777"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19BF782" w14:textId="77777777" w:rsidR="0009113C" w:rsidRDefault="0009113C">
            <w:pPr>
              <w:spacing w:after="0"/>
              <w:jc w:val="center"/>
              <w:rPr>
                <w:sz w:val="18"/>
                <w:szCs w:val="18"/>
              </w:rPr>
            </w:pPr>
          </w:p>
        </w:tc>
      </w:tr>
      <w:tr w:rsidR="0009113C" w14:paraId="519BF78A" w14:textId="77777777">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84" w14:textId="77777777" w:rsidR="0009113C" w:rsidRDefault="00320D1F">
            <w:pPr>
              <w:spacing w:after="0"/>
              <w:jc w:val="center"/>
              <w:rPr>
                <w:sz w:val="18"/>
                <w:szCs w:val="18"/>
              </w:rPr>
            </w:pPr>
            <w:r>
              <w:rPr>
                <w:sz w:val="18"/>
                <w:szCs w:val="18"/>
              </w:rPr>
              <w:t>1</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85" w14:textId="77777777"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86" w14:textId="77777777"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87" w14:textId="77777777"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88" w14:textId="77777777"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19BF789" w14:textId="77777777" w:rsidR="0009113C" w:rsidRDefault="0009113C">
            <w:pPr>
              <w:spacing w:after="0"/>
              <w:jc w:val="center"/>
              <w:rPr>
                <w:sz w:val="18"/>
                <w:szCs w:val="18"/>
              </w:rPr>
            </w:pPr>
          </w:p>
        </w:tc>
      </w:tr>
      <w:tr w:rsidR="0009113C" w14:paraId="519BF791" w14:textId="77777777">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8B" w14:textId="77777777" w:rsidR="0009113C" w:rsidRDefault="00320D1F">
            <w:pPr>
              <w:spacing w:after="0"/>
              <w:jc w:val="center"/>
              <w:rPr>
                <w:sz w:val="18"/>
                <w:szCs w:val="18"/>
              </w:rPr>
            </w:pPr>
            <w:r>
              <w:rPr>
                <w:sz w:val="18"/>
                <w:szCs w:val="18"/>
              </w:rPr>
              <w:t>1</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8C" w14:textId="77777777"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8D" w14:textId="77777777"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8E" w14:textId="77777777"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8F" w14:textId="77777777"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19BF790" w14:textId="77777777" w:rsidR="0009113C" w:rsidRDefault="0009113C">
            <w:pPr>
              <w:spacing w:after="0"/>
              <w:jc w:val="center"/>
              <w:rPr>
                <w:sz w:val="18"/>
                <w:szCs w:val="18"/>
              </w:rPr>
            </w:pPr>
          </w:p>
        </w:tc>
      </w:tr>
      <w:tr w:rsidR="0009113C" w14:paraId="519BF798" w14:textId="77777777">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92" w14:textId="77777777" w:rsidR="0009113C" w:rsidRDefault="00320D1F">
            <w:pPr>
              <w:spacing w:after="0"/>
              <w:jc w:val="center"/>
              <w:rPr>
                <w:sz w:val="18"/>
                <w:szCs w:val="18"/>
              </w:rPr>
            </w:pPr>
            <w:r>
              <w:rPr>
                <w:sz w:val="18"/>
                <w:szCs w:val="18"/>
              </w:rPr>
              <w:t>1</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93" w14:textId="77777777"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94" w14:textId="77777777"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95" w14:textId="77777777"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96" w14:textId="77777777"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19BF797" w14:textId="77777777" w:rsidR="0009113C" w:rsidRDefault="0009113C">
            <w:pPr>
              <w:spacing w:after="0"/>
              <w:jc w:val="center"/>
              <w:rPr>
                <w:sz w:val="18"/>
                <w:szCs w:val="18"/>
              </w:rPr>
            </w:pPr>
          </w:p>
        </w:tc>
      </w:tr>
      <w:tr w:rsidR="0009113C" w14:paraId="519BF79C" w14:textId="77777777">
        <w:trPr>
          <w:trHeight w:val="20"/>
        </w:trPr>
        <w:tc>
          <w:tcPr>
            <w:tcW w:w="4962" w:type="dxa"/>
            <w:gridSpan w:val="5"/>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519BF799" w14:textId="77777777"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19BF79A" w14:textId="77777777" w:rsidR="0009113C" w:rsidRDefault="0009113C">
            <w:pPr>
              <w:spacing w:after="0"/>
              <w:jc w:val="center"/>
              <w:rPr>
                <w:sz w:val="18"/>
                <w:szCs w:val="18"/>
              </w:rPr>
            </w:pPr>
          </w:p>
        </w:tc>
        <w:tc>
          <w:tcPr>
            <w:tcW w:w="2551"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519BF79B" w14:textId="77777777" w:rsidR="0009113C" w:rsidRDefault="0009113C">
            <w:pPr>
              <w:spacing w:after="0"/>
              <w:jc w:val="center"/>
              <w:rPr>
                <w:sz w:val="18"/>
                <w:szCs w:val="18"/>
              </w:rPr>
            </w:pPr>
          </w:p>
        </w:tc>
      </w:tr>
      <w:tr w:rsidR="0009113C" w14:paraId="519BF7A3" w14:textId="77777777">
        <w:trPr>
          <w:trHeight w:val="20"/>
        </w:trPr>
        <w:tc>
          <w:tcPr>
            <w:tcW w:w="1021"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519BF79D" w14:textId="77777777" w:rsidR="0009113C" w:rsidRDefault="00320D1F">
            <w:pPr>
              <w:spacing w:after="0"/>
              <w:jc w:val="center"/>
              <w:rPr>
                <w:sz w:val="18"/>
                <w:szCs w:val="18"/>
              </w:rPr>
            </w:pPr>
            <w:r>
              <w:rPr>
                <w:sz w:val="18"/>
                <w:szCs w:val="18"/>
              </w:rPr>
              <w:t>SÉRIE/MÓDULO</w:t>
            </w:r>
          </w:p>
        </w:tc>
        <w:tc>
          <w:tcPr>
            <w:tcW w:w="992" w:type="dxa"/>
            <w:gridSpan w:val="3"/>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19BF79E" w14:textId="77777777" w:rsidR="0009113C" w:rsidRDefault="00320D1F">
            <w:pPr>
              <w:spacing w:after="0"/>
              <w:jc w:val="center"/>
              <w:rPr>
                <w:sz w:val="18"/>
                <w:szCs w:val="18"/>
              </w:rPr>
            </w:pPr>
            <w:r>
              <w:rPr>
                <w:sz w:val="18"/>
                <w:szCs w:val="18"/>
              </w:rPr>
              <w:t>COD.</w:t>
            </w:r>
          </w:p>
        </w:tc>
        <w:tc>
          <w:tcPr>
            <w:tcW w:w="294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19BF79F" w14:textId="77777777" w:rsidR="0009113C" w:rsidRDefault="00320D1F">
            <w:pPr>
              <w:spacing w:after="0"/>
              <w:jc w:val="center"/>
              <w:rPr>
                <w:sz w:val="18"/>
                <w:szCs w:val="18"/>
              </w:rPr>
            </w:pPr>
            <w:r>
              <w:rPr>
                <w:sz w:val="18"/>
                <w:szCs w:val="18"/>
              </w:rPr>
              <w:t>DISCIPLINA</w:t>
            </w: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19BF7A0" w14:textId="77777777" w:rsidR="0009113C" w:rsidRDefault="00320D1F">
            <w:pPr>
              <w:spacing w:after="0"/>
              <w:jc w:val="center"/>
              <w:rPr>
                <w:sz w:val="18"/>
                <w:szCs w:val="18"/>
              </w:rPr>
            </w:pPr>
            <w:r>
              <w:rPr>
                <w:sz w:val="18"/>
                <w:szCs w:val="18"/>
              </w:rPr>
              <w:t>CH</w:t>
            </w:r>
          </w:p>
        </w:tc>
        <w:tc>
          <w:tcPr>
            <w:tcW w:w="1276"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19BF7A1" w14:textId="77777777" w:rsidR="0009113C" w:rsidRDefault="00320D1F">
            <w:pPr>
              <w:spacing w:after="0"/>
              <w:jc w:val="center"/>
              <w:rPr>
                <w:sz w:val="18"/>
                <w:szCs w:val="18"/>
              </w:rPr>
            </w:pPr>
            <w:r>
              <w:rPr>
                <w:sz w:val="18"/>
                <w:szCs w:val="18"/>
              </w:rPr>
              <w:t>PRÉ-REQUISITO</w:t>
            </w:r>
          </w:p>
        </w:tc>
        <w:tc>
          <w:tcPr>
            <w:tcW w:w="127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519BF7A2" w14:textId="77777777" w:rsidR="0009113C" w:rsidRDefault="00320D1F">
            <w:pPr>
              <w:spacing w:after="0"/>
              <w:jc w:val="center"/>
              <w:rPr>
                <w:sz w:val="18"/>
                <w:szCs w:val="18"/>
              </w:rPr>
            </w:pPr>
            <w:r>
              <w:rPr>
                <w:sz w:val="18"/>
                <w:szCs w:val="18"/>
              </w:rPr>
              <w:t>CO-REQUISITO</w:t>
            </w:r>
          </w:p>
        </w:tc>
      </w:tr>
      <w:tr w:rsidR="0009113C" w14:paraId="519BF7AA" w14:textId="77777777">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A4" w14:textId="77777777" w:rsidR="0009113C" w:rsidRDefault="00320D1F">
            <w:pPr>
              <w:spacing w:after="0"/>
              <w:jc w:val="center"/>
              <w:rPr>
                <w:sz w:val="18"/>
                <w:szCs w:val="18"/>
              </w:rPr>
            </w:pPr>
            <w:r>
              <w:rPr>
                <w:sz w:val="18"/>
                <w:szCs w:val="18"/>
              </w:rPr>
              <w:t>2</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A5" w14:textId="77777777"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A6" w14:textId="77777777"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A7" w14:textId="77777777"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A8" w14:textId="77777777"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19BF7A9" w14:textId="77777777" w:rsidR="0009113C" w:rsidRDefault="0009113C">
            <w:pPr>
              <w:spacing w:after="0"/>
              <w:jc w:val="center"/>
              <w:rPr>
                <w:sz w:val="18"/>
                <w:szCs w:val="18"/>
              </w:rPr>
            </w:pPr>
          </w:p>
        </w:tc>
      </w:tr>
      <w:tr w:rsidR="0009113C" w14:paraId="519BF7B1" w14:textId="77777777">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AB" w14:textId="77777777" w:rsidR="0009113C" w:rsidRDefault="00320D1F">
            <w:pPr>
              <w:spacing w:after="0"/>
              <w:jc w:val="center"/>
              <w:rPr>
                <w:sz w:val="18"/>
                <w:szCs w:val="18"/>
              </w:rPr>
            </w:pPr>
            <w:r>
              <w:rPr>
                <w:sz w:val="18"/>
                <w:szCs w:val="18"/>
              </w:rPr>
              <w:t>2</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AC" w14:textId="77777777"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AD" w14:textId="77777777"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AE" w14:textId="77777777"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AF" w14:textId="77777777"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19BF7B0" w14:textId="77777777" w:rsidR="0009113C" w:rsidRDefault="0009113C">
            <w:pPr>
              <w:spacing w:after="0"/>
              <w:jc w:val="center"/>
              <w:rPr>
                <w:sz w:val="18"/>
                <w:szCs w:val="18"/>
              </w:rPr>
            </w:pPr>
          </w:p>
        </w:tc>
      </w:tr>
      <w:tr w:rsidR="0009113C" w14:paraId="519BF7B8" w14:textId="77777777">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B2" w14:textId="77777777" w:rsidR="0009113C" w:rsidRDefault="00320D1F">
            <w:pPr>
              <w:spacing w:after="0"/>
              <w:jc w:val="center"/>
              <w:rPr>
                <w:sz w:val="18"/>
                <w:szCs w:val="18"/>
              </w:rPr>
            </w:pPr>
            <w:r>
              <w:rPr>
                <w:sz w:val="18"/>
                <w:szCs w:val="18"/>
              </w:rPr>
              <w:t>2</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B3" w14:textId="77777777"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B4" w14:textId="77777777"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B5" w14:textId="77777777"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B6" w14:textId="77777777"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19BF7B7" w14:textId="77777777" w:rsidR="0009113C" w:rsidRDefault="0009113C">
            <w:pPr>
              <w:spacing w:after="0"/>
              <w:jc w:val="center"/>
              <w:rPr>
                <w:sz w:val="18"/>
                <w:szCs w:val="18"/>
              </w:rPr>
            </w:pPr>
          </w:p>
        </w:tc>
      </w:tr>
      <w:tr w:rsidR="0009113C" w14:paraId="519BF7BF" w14:textId="77777777">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B9" w14:textId="77777777" w:rsidR="0009113C" w:rsidRDefault="00320D1F">
            <w:pPr>
              <w:spacing w:after="0"/>
              <w:jc w:val="center"/>
              <w:rPr>
                <w:sz w:val="18"/>
                <w:szCs w:val="18"/>
              </w:rPr>
            </w:pPr>
            <w:r>
              <w:rPr>
                <w:sz w:val="18"/>
                <w:szCs w:val="18"/>
              </w:rPr>
              <w:t>2</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BA" w14:textId="77777777"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BB" w14:textId="77777777"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BC" w14:textId="77777777"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BD" w14:textId="77777777"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19BF7BE" w14:textId="77777777" w:rsidR="0009113C" w:rsidRDefault="0009113C">
            <w:pPr>
              <w:spacing w:after="0"/>
              <w:jc w:val="center"/>
              <w:rPr>
                <w:sz w:val="18"/>
                <w:szCs w:val="18"/>
              </w:rPr>
            </w:pPr>
          </w:p>
        </w:tc>
      </w:tr>
      <w:tr w:rsidR="0009113C" w14:paraId="519BF7C3" w14:textId="77777777">
        <w:trPr>
          <w:trHeight w:val="20"/>
        </w:trPr>
        <w:tc>
          <w:tcPr>
            <w:tcW w:w="4962" w:type="dxa"/>
            <w:gridSpan w:val="5"/>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519BF7C0" w14:textId="77777777"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19BF7C1" w14:textId="77777777" w:rsidR="0009113C" w:rsidRDefault="0009113C">
            <w:pPr>
              <w:spacing w:after="0"/>
              <w:jc w:val="center"/>
              <w:rPr>
                <w:sz w:val="18"/>
                <w:szCs w:val="18"/>
              </w:rPr>
            </w:pPr>
          </w:p>
        </w:tc>
        <w:tc>
          <w:tcPr>
            <w:tcW w:w="2551"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519BF7C2" w14:textId="77777777" w:rsidR="0009113C" w:rsidRDefault="0009113C">
            <w:pPr>
              <w:spacing w:after="0"/>
              <w:jc w:val="center"/>
              <w:rPr>
                <w:sz w:val="18"/>
                <w:szCs w:val="18"/>
              </w:rPr>
            </w:pPr>
          </w:p>
        </w:tc>
      </w:tr>
      <w:tr w:rsidR="0009113C" w14:paraId="519BF7CA" w14:textId="77777777">
        <w:trPr>
          <w:trHeight w:val="20"/>
        </w:trPr>
        <w:tc>
          <w:tcPr>
            <w:tcW w:w="1021"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519BF7C4" w14:textId="77777777" w:rsidR="0009113C" w:rsidRDefault="00320D1F">
            <w:pPr>
              <w:spacing w:after="0"/>
              <w:jc w:val="center"/>
              <w:rPr>
                <w:sz w:val="18"/>
                <w:szCs w:val="18"/>
              </w:rPr>
            </w:pPr>
            <w:r>
              <w:rPr>
                <w:sz w:val="18"/>
                <w:szCs w:val="18"/>
              </w:rPr>
              <w:t>SÉRIE/MÓDULO</w:t>
            </w:r>
          </w:p>
        </w:tc>
        <w:tc>
          <w:tcPr>
            <w:tcW w:w="992" w:type="dxa"/>
            <w:gridSpan w:val="3"/>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19BF7C5" w14:textId="77777777" w:rsidR="0009113C" w:rsidRDefault="00320D1F">
            <w:pPr>
              <w:spacing w:after="0"/>
              <w:jc w:val="center"/>
              <w:rPr>
                <w:sz w:val="18"/>
                <w:szCs w:val="18"/>
              </w:rPr>
            </w:pPr>
            <w:r>
              <w:rPr>
                <w:sz w:val="18"/>
                <w:szCs w:val="18"/>
              </w:rPr>
              <w:t>COD.</w:t>
            </w:r>
          </w:p>
        </w:tc>
        <w:tc>
          <w:tcPr>
            <w:tcW w:w="294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19BF7C6" w14:textId="77777777" w:rsidR="0009113C" w:rsidRDefault="00320D1F">
            <w:pPr>
              <w:spacing w:after="0"/>
              <w:jc w:val="center"/>
              <w:rPr>
                <w:sz w:val="18"/>
                <w:szCs w:val="18"/>
              </w:rPr>
            </w:pPr>
            <w:r>
              <w:rPr>
                <w:sz w:val="18"/>
                <w:szCs w:val="18"/>
              </w:rPr>
              <w:t>DISCIPLINA</w:t>
            </w: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19BF7C7" w14:textId="77777777" w:rsidR="0009113C" w:rsidRDefault="00320D1F">
            <w:pPr>
              <w:spacing w:after="0"/>
              <w:jc w:val="center"/>
              <w:rPr>
                <w:sz w:val="18"/>
                <w:szCs w:val="18"/>
              </w:rPr>
            </w:pPr>
            <w:r>
              <w:rPr>
                <w:sz w:val="18"/>
                <w:szCs w:val="18"/>
              </w:rPr>
              <w:t>CH</w:t>
            </w:r>
          </w:p>
        </w:tc>
        <w:tc>
          <w:tcPr>
            <w:tcW w:w="1276"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19BF7C8" w14:textId="77777777" w:rsidR="0009113C" w:rsidRDefault="00320D1F">
            <w:pPr>
              <w:spacing w:after="0"/>
              <w:jc w:val="center"/>
              <w:rPr>
                <w:sz w:val="18"/>
                <w:szCs w:val="18"/>
              </w:rPr>
            </w:pPr>
            <w:r>
              <w:rPr>
                <w:sz w:val="18"/>
                <w:szCs w:val="18"/>
              </w:rPr>
              <w:t>PRÉ-REQUISITO</w:t>
            </w:r>
          </w:p>
        </w:tc>
        <w:tc>
          <w:tcPr>
            <w:tcW w:w="127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519BF7C9" w14:textId="77777777" w:rsidR="0009113C" w:rsidRDefault="00320D1F">
            <w:pPr>
              <w:spacing w:after="0"/>
              <w:jc w:val="center"/>
              <w:rPr>
                <w:sz w:val="18"/>
                <w:szCs w:val="18"/>
              </w:rPr>
            </w:pPr>
            <w:r>
              <w:rPr>
                <w:sz w:val="18"/>
                <w:szCs w:val="18"/>
              </w:rPr>
              <w:t>CO-REQUISITO</w:t>
            </w:r>
          </w:p>
        </w:tc>
      </w:tr>
      <w:tr w:rsidR="0009113C" w14:paraId="519BF7D1" w14:textId="77777777">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CB" w14:textId="77777777" w:rsidR="0009113C" w:rsidRDefault="00320D1F">
            <w:pPr>
              <w:spacing w:after="0"/>
              <w:jc w:val="center"/>
              <w:rPr>
                <w:sz w:val="18"/>
                <w:szCs w:val="18"/>
              </w:rPr>
            </w:pPr>
            <w:r>
              <w:rPr>
                <w:sz w:val="18"/>
                <w:szCs w:val="18"/>
              </w:rPr>
              <w:t>3</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CC" w14:textId="77777777"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CD" w14:textId="77777777"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CE" w14:textId="77777777"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CF" w14:textId="77777777"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19BF7D0" w14:textId="77777777" w:rsidR="0009113C" w:rsidRDefault="0009113C">
            <w:pPr>
              <w:spacing w:after="0"/>
              <w:jc w:val="center"/>
              <w:rPr>
                <w:sz w:val="18"/>
                <w:szCs w:val="18"/>
              </w:rPr>
            </w:pPr>
          </w:p>
        </w:tc>
      </w:tr>
      <w:tr w:rsidR="0009113C" w14:paraId="519BF7D8" w14:textId="77777777">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D2" w14:textId="77777777" w:rsidR="0009113C" w:rsidRDefault="00320D1F">
            <w:pPr>
              <w:spacing w:after="0"/>
              <w:jc w:val="center"/>
              <w:rPr>
                <w:sz w:val="18"/>
                <w:szCs w:val="18"/>
              </w:rPr>
            </w:pPr>
            <w:r>
              <w:rPr>
                <w:sz w:val="18"/>
                <w:szCs w:val="18"/>
              </w:rPr>
              <w:t>3</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D3" w14:textId="77777777"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D4" w14:textId="77777777"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D5" w14:textId="77777777"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D6" w14:textId="77777777"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19BF7D7" w14:textId="77777777" w:rsidR="0009113C" w:rsidRDefault="0009113C">
            <w:pPr>
              <w:spacing w:after="0"/>
              <w:jc w:val="center"/>
              <w:rPr>
                <w:sz w:val="18"/>
                <w:szCs w:val="18"/>
              </w:rPr>
            </w:pPr>
          </w:p>
        </w:tc>
      </w:tr>
      <w:tr w:rsidR="0009113C" w14:paraId="519BF7DF" w14:textId="77777777">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D9" w14:textId="77777777" w:rsidR="0009113C" w:rsidRDefault="00320D1F">
            <w:pPr>
              <w:spacing w:after="0"/>
              <w:jc w:val="center"/>
              <w:rPr>
                <w:sz w:val="18"/>
                <w:szCs w:val="18"/>
              </w:rPr>
            </w:pPr>
            <w:r>
              <w:rPr>
                <w:sz w:val="18"/>
                <w:szCs w:val="18"/>
              </w:rPr>
              <w:t>3</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DA" w14:textId="77777777"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DB" w14:textId="77777777"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DC" w14:textId="77777777"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DD" w14:textId="77777777"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19BF7DE" w14:textId="77777777" w:rsidR="0009113C" w:rsidRDefault="0009113C">
            <w:pPr>
              <w:spacing w:after="0"/>
              <w:jc w:val="center"/>
              <w:rPr>
                <w:sz w:val="18"/>
                <w:szCs w:val="18"/>
              </w:rPr>
            </w:pPr>
          </w:p>
        </w:tc>
      </w:tr>
      <w:tr w:rsidR="0009113C" w14:paraId="519BF7E6" w14:textId="77777777">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E0" w14:textId="77777777" w:rsidR="0009113C" w:rsidRDefault="00320D1F">
            <w:pPr>
              <w:spacing w:after="0"/>
              <w:jc w:val="center"/>
              <w:rPr>
                <w:sz w:val="18"/>
                <w:szCs w:val="18"/>
              </w:rPr>
            </w:pPr>
            <w:r>
              <w:rPr>
                <w:sz w:val="18"/>
                <w:szCs w:val="18"/>
              </w:rPr>
              <w:t>3</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E1" w14:textId="77777777"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E2" w14:textId="77777777"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E3" w14:textId="77777777"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E4" w14:textId="77777777"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19BF7E5" w14:textId="77777777" w:rsidR="0009113C" w:rsidRDefault="0009113C">
            <w:pPr>
              <w:spacing w:after="0"/>
              <w:jc w:val="center"/>
              <w:rPr>
                <w:sz w:val="18"/>
                <w:szCs w:val="18"/>
              </w:rPr>
            </w:pPr>
          </w:p>
        </w:tc>
      </w:tr>
      <w:tr w:rsidR="0009113C" w14:paraId="519BF7EA" w14:textId="77777777">
        <w:trPr>
          <w:trHeight w:val="20"/>
        </w:trPr>
        <w:tc>
          <w:tcPr>
            <w:tcW w:w="4962" w:type="dxa"/>
            <w:gridSpan w:val="5"/>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519BF7E7" w14:textId="77777777"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19BF7E8" w14:textId="77777777" w:rsidR="0009113C" w:rsidRDefault="0009113C">
            <w:pPr>
              <w:spacing w:after="0"/>
              <w:jc w:val="center"/>
              <w:rPr>
                <w:sz w:val="18"/>
                <w:szCs w:val="18"/>
              </w:rPr>
            </w:pPr>
          </w:p>
        </w:tc>
        <w:tc>
          <w:tcPr>
            <w:tcW w:w="2551"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519BF7E9" w14:textId="77777777" w:rsidR="0009113C" w:rsidRDefault="0009113C">
            <w:pPr>
              <w:spacing w:after="0"/>
              <w:jc w:val="center"/>
              <w:rPr>
                <w:sz w:val="18"/>
                <w:szCs w:val="18"/>
              </w:rPr>
            </w:pPr>
          </w:p>
        </w:tc>
      </w:tr>
      <w:tr w:rsidR="0009113C" w14:paraId="519BF7EC" w14:textId="77777777">
        <w:trPr>
          <w:trHeight w:val="20"/>
        </w:trPr>
        <w:tc>
          <w:tcPr>
            <w:tcW w:w="8533" w:type="dxa"/>
            <w:gridSpan w:val="9"/>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519BF7EB" w14:textId="77777777" w:rsidR="0009113C" w:rsidRDefault="0009113C">
            <w:pPr>
              <w:spacing w:after="0"/>
              <w:jc w:val="center"/>
              <w:rPr>
                <w:sz w:val="18"/>
                <w:szCs w:val="18"/>
              </w:rPr>
            </w:pPr>
          </w:p>
        </w:tc>
      </w:tr>
      <w:tr w:rsidR="0009113C" w14:paraId="519BF7EE" w14:textId="77777777">
        <w:trPr>
          <w:trHeight w:val="20"/>
        </w:trPr>
        <w:tc>
          <w:tcPr>
            <w:tcW w:w="8533" w:type="dxa"/>
            <w:gridSpan w:val="9"/>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14:paraId="519BF7ED" w14:textId="77777777" w:rsidR="0009113C" w:rsidRDefault="00320D1F">
            <w:pPr>
              <w:spacing w:after="0"/>
              <w:jc w:val="center"/>
              <w:rPr>
                <w:b/>
                <w:sz w:val="18"/>
                <w:szCs w:val="18"/>
              </w:rPr>
            </w:pPr>
            <w:r>
              <w:rPr>
                <w:b/>
                <w:sz w:val="18"/>
                <w:szCs w:val="18"/>
              </w:rPr>
              <w:t xml:space="preserve"> COMPONENTES CURRICULARES OBRIGATÓRIOS</w:t>
            </w:r>
          </w:p>
        </w:tc>
      </w:tr>
      <w:tr w:rsidR="0009113C" w14:paraId="519BF7F1" w14:textId="77777777">
        <w:trPr>
          <w:trHeight w:val="20"/>
        </w:trPr>
        <w:tc>
          <w:tcPr>
            <w:tcW w:w="7258" w:type="dxa"/>
            <w:gridSpan w:val="7"/>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EF" w14:textId="77777777" w:rsidR="0009113C" w:rsidRDefault="00320D1F">
            <w:pPr>
              <w:spacing w:after="0"/>
              <w:jc w:val="center"/>
              <w:rPr>
                <w:b/>
                <w:sz w:val="18"/>
                <w:szCs w:val="18"/>
              </w:rPr>
            </w:pPr>
            <w:r>
              <w:rPr>
                <w:b/>
                <w:sz w:val="18"/>
                <w:szCs w:val="18"/>
              </w:rPr>
              <w:t>Descrição</w:t>
            </w: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19BF7F0" w14:textId="77777777" w:rsidR="0009113C" w:rsidRDefault="00320D1F">
            <w:pPr>
              <w:spacing w:after="0"/>
              <w:jc w:val="center"/>
              <w:rPr>
                <w:b/>
                <w:sz w:val="18"/>
                <w:szCs w:val="18"/>
              </w:rPr>
            </w:pPr>
            <w:r>
              <w:rPr>
                <w:b/>
                <w:sz w:val="18"/>
                <w:szCs w:val="18"/>
              </w:rPr>
              <w:t>CH</w:t>
            </w:r>
          </w:p>
        </w:tc>
      </w:tr>
      <w:tr w:rsidR="0009113C" w14:paraId="519BF7F4" w14:textId="77777777">
        <w:trPr>
          <w:trHeight w:val="20"/>
        </w:trPr>
        <w:tc>
          <w:tcPr>
            <w:tcW w:w="7258" w:type="dxa"/>
            <w:gridSpan w:val="7"/>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F2" w14:textId="77777777" w:rsidR="0009113C" w:rsidRDefault="00320D1F">
            <w:pPr>
              <w:spacing w:after="0"/>
              <w:jc w:val="center"/>
              <w:rPr>
                <w:sz w:val="18"/>
                <w:szCs w:val="18"/>
              </w:rPr>
            </w:pPr>
            <w:r>
              <w:rPr>
                <w:sz w:val="18"/>
                <w:szCs w:val="18"/>
              </w:rPr>
              <w:t>Atividade complementar</w:t>
            </w: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19BF7F3" w14:textId="77777777" w:rsidR="0009113C" w:rsidRDefault="0009113C">
            <w:pPr>
              <w:spacing w:after="0"/>
              <w:jc w:val="center"/>
              <w:rPr>
                <w:sz w:val="18"/>
                <w:szCs w:val="18"/>
              </w:rPr>
            </w:pPr>
          </w:p>
        </w:tc>
      </w:tr>
      <w:tr w:rsidR="0009113C" w14:paraId="519BF7F7" w14:textId="77777777">
        <w:trPr>
          <w:trHeight w:val="20"/>
        </w:trPr>
        <w:tc>
          <w:tcPr>
            <w:tcW w:w="7258" w:type="dxa"/>
            <w:gridSpan w:val="7"/>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19BF7F5" w14:textId="77777777" w:rsidR="0009113C" w:rsidRDefault="00320D1F">
            <w:pPr>
              <w:spacing w:after="0"/>
              <w:jc w:val="center"/>
              <w:rPr>
                <w:sz w:val="18"/>
                <w:szCs w:val="18"/>
              </w:rPr>
            </w:pPr>
            <w:r>
              <w:rPr>
                <w:sz w:val="18"/>
                <w:szCs w:val="18"/>
              </w:rPr>
              <w:t>Estágio supervisionado</w:t>
            </w: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19BF7F6" w14:textId="77777777" w:rsidR="0009113C" w:rsidRDefault="0009113C">
            <w:pPr>
              <w:spacing w:after="0"/>
              <w:jc w:val="center"/>
              <w:rPr>
                <w:sz w:val="18"/>
                <w:szCs w:val="18"/>
              </w:rPr>
            </w:pPr>
          </w:p>
        </w:tc>
      </w:tr>
      <w:tr w:rsidR="0009113C" w14:paraId="519BF7FA" w14:textId="77777777">
        <w:trPr>
          <w:trHeight w:val="20"/>
        </w:trPr>
        <w:tc>
          <w:tcPr>
            <w:tcW w:w="7258" w:type="dxa"/>
            <w:gridSpan w:val="7"/>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519BF7F8" w14:textId="77777777" w:rsidR="0009113C" w:rsidRDefault="00320D1F">
            <w:pPr>
              <w:spacing w:after="0"/>
              <w:jc w:val="center"/>
              <w:rPr>
                <w:sz w:val="18"/>
                <w:szCs w:val="18"/>
              </w:rPr>
            </w:pPr>
            <w:r>
              <w:rPr>
                <w:sz w:val="18"/>
                <w:szCs w:val="18"/>
              </w:rPr>
              <w:t>Trabalho de conclusão de curso</w:t>
            </w: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19BF7F9" w14:textId="77777777" w:rsidR="0009113C" w:rsidRDefault="0009113C">
            <w:pPr>
              <w:spacing w:after="0"/>
              <w:jc w:val="center"/>
              <w:rPr>
                <w:sz w:val="18"/>
                <w:szCs w:val="18"/>
              </w:rPr>
            </w:pPr>
          </w:p>
        </w:tc>
      </w:tr>
      <w:tr w:rsidR="0009113C" w14:paraId="519BF7FD" w14:textId="77777777">
        <w:trPr>
          <w:trHeight w:val="20"/>
        </w:trPr>
        <w:tc>
          <w:tcPr>
            <w:tcW w:w="7258" w:type="dxa"/>
            <w:gridSpan w:val="7"/>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519BF7FB" w14:textId="77777777" w:rsidR="0009113C" w:rsidRDefault="00320D1F">
            <w:pPr>
              <w:spacing w:after="0"/>
              <w:jc w:val="center"/>
              <w:rPr>
                <w:sz w:val="18"/>
                <w:szCs w:val="18"/>
              </w:rPr>
            </w:pPr>
            <w:r>
              <w:rPr>
                <w:color w:val="FF0000"/>
                <w:sz w:val="18"/>
                <w:szCs w:val="18"/>
              </w:rPr>
              <w:t>Outros (conforme necessário)</w:t>
            </w: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19BF7FC" w14:textId="77777777" w:rsidR="0009113C" w:rsidRDefault="0009113C">
            <w:pPr>
              <w:spacing w:after="0"/>
              <w:jc w:val="center"/>
              <w:rPr>
                <w:sz w:val="18"/>
                <w:szCs w:val="18"/>
              </w:rPr>
            </w:pPr>
          </w:p>
        </w:tc>
      </w:tr>
      <w:tr w:rsidR="0009113C" w14:paraId="519BF800" w14:textId="77777777">
        <w:trPr>
          <w:trHeight w:val="20"/>
        </w:trPr>
        <w:tc>
          <w:tcPr>
            <w:tcW w:w="7258" w:type="dxa"/>
            <w:gridSpan w:val="7"/>
            <w:tcBorders>
              <w:top w:val="nil"/>
              <w:left w:val="nil"/>
              <w:bottom w:val="nil"/>
              <w:right w:val="single" w:sz="11" w:space="0" w:color="000000"/>
            </w:tcBorders>
            <w:shd w:val="clear" w:color="auto" w:fill="auto"/>
            <w:tcMar>
              <w:top w:w="100" w:type="dxa"/>
              <w:left w:w="100" w:type="dxa"/>
              <w:bottom w:w="100" w:type="dxa"/>
              <w:right w:w="100" w:type="dxa"/>
            </w:tcMar>
            <w:vAlign w:val="center"/>
          </w:tcPr>
          <w:p w14:paraId="519BF7FE" w14:textId="77777777" w:rsidR="0009113C" w:rsidRDefault="0009113C">
            <w:pPr>
              <w:spacing w:after="0"/>
              <w:jc w:val="center"/>
              <w:rPr>
                <w:sz w:val="18"/>
                <w:szCs w:val="18"/>
              </w:rPr>
            </w:pPr>
          </w:p>
        </w:tc>
        <w:tc>
          <w:tcPr>
            <w:tcW w:w="1275" w:type="dxa"/>
            <w:gridSpan w:val="2"/>
            <w:tcBorders>
              <w:top w:val="nil"/>
              <w:left w:val="nil"/>
              <w:bottom w:val="single" w:sz="11" w:space="0" w:color="000000"/>
              <w:right w:val="single" w:sz="11" w:space="0" w:color="000000"/>
            </w:tcBorders>
            <w:shd w:val="clear" w:color="auto" w:fill="BFBFBF"/>
            <w:tcMar>
              <w:top w:w="100" w:type="dxa"/>
              <w:left w:w="100" w:type="dxa"/>
              <w:bottom w:w="100" w:type="dxa"/>
              <w:right w:w="100" w:type="dxa"/>
            </w:tcMar>
            <w:vAlign w:val="center"/>
          </w:tcPr>
          <w:p w14:paraId="519BF7FF" w14:textId="77777777" w:rsidR="0009113C" w:rsidRDefault="0009113C">
            <w:pPr>
              <w:spacing w:after="0"/>
              <w:jc w:val="center"/>
              <w:rPr>
                <w:sz w:val="18"/>
                <w:szCs w:val="18"/>
              </w:rPr>
            </w:pPr>
          </w:p>
        </w:tc>
      </w:tr>
      <w:tr w:rsidR="0009113C" w14:paraId="519BF803" w14:textId="77777777">
        <w:trPr>
          <w:trHeight w:val="20"/>
        </w:trPr>
        <w:tc>
          <w:tcPr>
            <w:tcW w:w="7258" w:type="dxa"/>
            <w:gridSpan w:val="7"/>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519BF801" w14:textId="77777777" w:rsidR="0009113C" w:rsidRDefault="0009113C">
            <w:pPr>
              <w:spacing w:after="0"/>
              <w:jc w:val="center"/>
              <w:rPr>
                <w:sz w:val="18"/>
                <w:szCs w:val="18"/>
              </w:rPr>
            </w:pPr>
          </w:p>
        </w:tc>
        <w:tc>
          <w:tcPr>
            <w:tcW w:w="1275" w:type="dxa"/>
            <w:gridSpan w:val="2"/>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519BF802" w14:textId="77777777" w:rsidR="0009113C" w:rsidRDefault="0009113C">
            <w:pPr>
              <w:spacing w:after="0"/>
              <w:jc w:val="center"/>
              <w:rPr>
                <w:sz w:val="18"/>
                <w:szCs w:val="18"/>
              </w:rPr>
            </w:pPr>
          </w:p>
        </w:tc>
      </w:tr>
      <w:tr w:rsidR="0009113C" w14:paraId="519BF805" w14:textId="77777777">
        <w:trPr>
          <w:trHeight w:val="20"/>
        </w:trPr>
        <w:tc>
          <w:tcPr>
            <w:tcW w:w="8533" w:type="dxa"/>
            <w:gridSpan w:val="9"/>
            <w:tcBorders>
              <w:top w:val="nil"/>
              <w:left w:val="single" w:sz="11" w:space="0" w:color="000000"/>
              <w:bottom w:val="single" w:sz="7" w:space="0" w:color="000000"/>
              <w:right w:val="single" w:sz="11" w:space="0" w:color="000000"/>
            </w:tcBorders>
            <w:shd w:val="clear" w:color="auto" w:fill="auto"/>
            <w:tcMar>
              <w:top w:w="100" w:type="dxa"/>
              <w:left w:w="100" w:type="dxa"/>
              <w:bottom w:w="100" w:type="dxa"/>
              <w:right w:w="100" w:type="dxa"/>
            </w:tcMar>
          </w:tcPr>
          <w:p w14:paraId="519BF804" w14:textId="77777777" w:rsidR="0009113C" w:rsidRDefault="00320D1F">
            <w:pPr>
              <w:spacing w:after="0"/>
              <w:jc w:val="center"/>
              <w:rPr>
                <w:sz w:val="18"/>
                <w:szCs w:val="18"/>
              </w:rPr>
            </w:pPr>
            <w:r>
              <w:rPr>
                <w:b/>
                <w:sz w:val="18"/>
                <w:szCs w:val="18"/>
              </w:rPr>
              <w:t>DISTRIBUIÇÃO DA CH TOTAL CURSO</w:t>
            </w:r>
          </w:p>
        </w:tc>
      </w:tr>
      <w:tr w:rsidR="0009113C" w14:paraId="519BF808" w14:textId="77777777">
        <w:trPr>
          <w:trHeight w:val="20"/>
        </w:trPr>
        <w:tc>
          <w:tcPr>
            <w:tcW w:w="7258" w:type="dxa"/>
            <w:gridSpan w:val="7"/>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19BF806" w14:textId="77777777" w:rsidR="0009113C" w:rsidRDefault="00320D1F">
            <w:pPr>
              <w:spacing w:after="0"/>
              <w:jc w:val="center"/>
              <w:rPr>
                <w:sz w:val="18"/>
                <w:szCs w:val="18"/>
              </w:rPr>
            </w:pPr>
            <w:r>
              <w:rPr>
                <w:sz w:val="18"/>
                <w:szCs w:val="18"/>
              </w:rPr>
              <w:t>Carga horária em disciplinas obrigatórias</w:t>
            </w: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19BF807" w14:textId="77777777" w:rsidR="0009113C" w:rsidRDefault="0009113C">
            <w:pPr>
              <w:spacing w:after="0"/>
              <w:jc w:val="center"/>
              <w:rPr>
                <w:sz w:val="18"/>
                <w:szCs w:val="18"/>
              </w:rPr>
            </w:pPr>
          </w:p>
        </w:tc>
      </w:tr>
      <w:tr w:rsidR="0009113C" w14:paraId="519BF80B" w14:textId="77777777">
        <w:trPr>
          <w:trHeight w:val="20"/>
        </w:trPr>
        <w:tc>
          <w:tcPr>
            <w:tcW w:w="7258" w:type="dxa"/>
            <w:gridSpan w:val="7"/>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19BF809" w14:textId="77777777" w:rsidR="0009113C" w:rsidRDefault="00320D1F">
            <w:pPr>
              <w:spacing w:after="0"/>
              <w:jc w:val="center"/>
              <w:rPr>
                <w:sz w:val="18"/>
                <w:szCs w:val="18"/>
              </w:rPr>
            </w:pPr>
            <w:r>
              <w:rPr>
                <w:sz w:val="18"/>
                <w:szCs w:val="18"/>
              </w:rPr>
              <w:t>Componentes curriculares obrigatórios</w:t>
            </w: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19BF80A" w14:textId="77777777" w:rsidR="0009113C" w:rsidRDefault="0009113C">
            <w:pPr>
              <w:spacing w:after="0"/>
              <w:jc w:val="center"/>
              <w:rPr>
                <w:sz w:val="18"/>
                <w:szCs w:val="18"/>
              </w:rPr>
            </w:pPr>
          </w:p>
        </w:tc>
      </w:tr>
      <w:tr w:rsidR="0009113C" w14:paraId="519BF80E" w14:textId="77777777">
        <w:trPr>
          <w:trHeight w:val="20"/>
        </w:trPr>
        <w:tc>
          <w:tcPr>
            <w:tcW w:w="7258" w:type="dxa"/>
            <w:gridSpan w:val="7"/>
            <w:tcBorders>
              <w:top w:val="nil"/>
              <w:left w:val="single" w:sz="11" w:space="0" w:color="000000"/>
              <w:bottom w:val="single" w:sz="11" w:space="0" w:color="000000"/>
              <w:right w:val="single" w:sz="7" w:space="0" w:color="000000"/>
            </w:tcBorders>
            <w:shd w:val="clear" w:color="auto" w:fill="BFBFBF"/>
            <w:tcMar>
              <w:top w:w="100" w:type="dxa"/>
              <w:left w:w="100" w:type="dxa"/>
              <w:bottom w:w="100" w:type="dxa"/>
              <w:right w:w="100" w:type="dxa"/>
            </w:tcMar>
            <w:vAlign w:val="center"/>
          </w:tcPr>
          <w:p w14:paraId="519BF80C" w14:textId="77777777" w:rsidR="0009113C" w:rsidRDefault="00320D1F">
            <w:pPr>
              <w:spacing w:after="0"/>
              <w:jc w:val="center"/>
              <w:rPr>
                <w:b/>
                <w:sz w:val="18"/>
                <w:szCs w:val="18"/>
              </w:rPr>
            </w:pPr>
            <w:r>
              <w:rPr>
                <w:b/>
                <w:sz w:val="18"/>
                <w:szCs w:val="18"/>
              </w:rPr>
              <w:t>Carga horária total do curso</w:t>
            </w:r>
          </w:p>
        </w:tc>
        <w:tc>
          <w:tcPr>
            <w:tcW w:w="1275" w:type="dxa"/>
            <w:gridSpan w:val="2"/>
            <w:tcBorders>
              <w:top w:val="nil"/>
              <w:left w:val="nil"/>
              <w:bottom w:val="single" w:sz="11" w:space="0" w:color="000000"/>
              <w:right w:val="single" w:sz="11" w:space="0" w:color="000000"/>
            </w:tcBorders>
            <w:shd w:val="clear" w:color="auto" w:fill="BFBFBF"/>
            <w:tcMar>
              <w:top w:w="100" w:type="dxa"/>
              <w:left w:w="100" w:type="dxa"/>
              <w:bottom w:w="100" w:type="dxa"/>
              <w:right w:w="100" w:type="dxa"/>
            </w:tcMar>
            <w:vAlign w:val="center"/>
          </w:tcPr>
          <w:p w14:paraId="519BF80D" w14:textId="77777777" w:rsidR="0009113C" w:rsidRDefault="0009113C">
            <w:pPr>
              <w:spacing w:after="0"/>
              <w:jc w:val="center"/>
              <w:rPr>
                <w:sz w:val="18"/>
                <w:szCs w:val="18"/>
              </w:rPr>
            </w:pPr>
          </w:p>
        </w:tc>
      </w:tr>
      <w:tr w:rsidR="0009113C" w14:paraId="519BF811" w14:textId="77777777">
        <w:trPr>
          <w:trHeight w:val="20"/>
        </w:trPr>
        <w:tc>
          <w:tcPr>
            <w:tcW w:w="8533" w:type="dxa"/>
            <w:gridSpan w:val="9"/>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519BF80F" w14:textId="77777777" w:rsidR="0009113C" w:rsidRDefault="0009113C">
            <w:pPr>
              <w:spacing w:after="0"/>
              <w:jc w:val="center"/>
              <w:rPr>
                <w:b/>
                <w:sz w:val="18"/>
                <w:szCs w:val="18"/>
              </w:rPr>
            </w:pPr>
          </w:p>
          <w:p w14:paraId="519BF810" w14:textId="77777777" w:rsidR="0009113C" w:rsidRDefault="0009113C">
            <w:pPr>
              <w:spacing w:after="0"/>
              <w:jc w:val="center"/>
              <w:rPr>
                <w:b/>
                <w:sz w:val="18"/>
                <w:szCs w:val="18"/>
              </w:rPr>
            </w:pPr>
          </w:p>
        </w:tc>
      </w:tr>
      <w:tr w:rsidR="0009113C" w14:paraId="519BF813" w14:textId="77777777">
        <w:trPr>
          <w:trHeight w:val="20"/>
        </w:trPr>
        <w:tc>
          <w:tcPr>
            <w:tcW w:w="8533" w:type="dxa"/>
            <w:gridSpan w:val="9"/>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14:paraId="519BF812" w14:textId="77777777" w:rsidR="0009113C" w:rsidRDefault="00320D1F">
            <w:pPr>
              <w:spacing w:after="0"/>
              <w:jc w:val="center"/>
              <w:rPr>
                <w:b/>
                <w:sz w:val="18"/>
                <w:szCs w:val="18"/>
              </w:rPr>
            </w:pPr>
            <w:r>
              <w:rPr>
                <w:b/>
                <w:sz w:val="18"/>
                <w:szCs w:val="18"/>
              </w:rPr>
              <w:t>DISCIPLINAS OPTATIVAS</w:t>
            </w:r>
          </w:p>
        </w:tc>
      </w:tr>
      <w:tr w:rsidR="0009113C" w14:paraId="519BF81A" w14:textId="77777777">
        <w:trPr>
          <w:trHeight w:val="20"/>
        </w:trPr>
        <w:tc>
          <w:tcPr>
            <w:tcW w:w="1237" w:type="dxa"/>
            <w:gridSpan w:val="2"/>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519BF814" w14:textId="77777777" w:rsidR="0009113C" w:rsidRDefault="00320D1F">
            <w:pPr>
              <w:spacing w:after="0"/>
              <w:jc w:val="center"/>
              <w:rPr>
                <w:sz w:val="18"/>
                <w:szCs w:val="18"/>
              </w:rPr>
            </w:pPr>
            <w:r>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19BF815" w14:textId="77777777" w:rsidR="0009113C" w:rsidRDefault="00320D1F">
            <w:pPr>
              <w:spacing w:after="0"/>
              <w:jc w:val="center"/>
              <w:rPr>
                <w:sz w:val="18"/>
                <w:szCs w:val="18"/>
              </w:rPr>
            </w:pPr>
            <w:r>
              <w:rPr>
                <w:sz w:val="18"/>
                <w:szCs w:val="18"/>
              </w:rPr>
              <w:t>COD.</w:t>
            </w:r>
          </w:p>
        </w:tc>
        <w:tc>
          <w:tcPr>
            <w:tcW w:w="3035" w:type="dxa"/>
            <w:gridSpan w:val="2"/>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19BF816" w14:textId="77777777" w:rsidR="0009113C" w:rsidRDefault="00320D1F">
            <w:pPr>
              <w:spacing w:after="0"/>
              <w:jc w:val="center"/>
              <w:rPr>
                <w:sz w:val="18"/>
                <w:szCs w:val="18"/>
              </w:rPr>
            </w:pPr>
            <w:r>
              <w:rPr>
                <w:sz w:val="18"/>
                <w:szCs w:val="18"/>
              </w:rPr>
              <w:t>DISCIPLINA</w:t>
            </w: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19BF817" w14:textId="77777777" w:rsidR="0009113C" w:rsidRDefault="00320D1F">
            <w:pPr>
              <w:spacing w:after="0"/>
              <w:jc w:val="center"/>
              <w:rPr>
                <w:sz w:val="18"/>
                <w:szCs w:val="18"/>
              </w:rPr>
            </w:pPr>
            <w:r>
              <w:rPr>
                <w:sz w:val="18"/>
                <w:szCs w:val="18"/>
              </w:rPr>
              <w:t>CH</w:t>
            </w:r>
          </w:p>
        </w:tc>
        <w:tc>
          <w:tcPr>
            <w:tcW w:w="1276"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19BF818" w14:textId="77777777" w:rsidR="0009113C" w:rsidRDefault="00320D1F">
            <w:pPr>
              <w:spacing w:after="0"/>
              <w:jc w:val="center"/>
              <w:rPr>
                <w:sz w:val="18"/>
                <w:szCs w:val="18"/>
              </w:rPr>
            </w:pPr>
            <w:r>
              <w:rPr>
                <w:sz w:val="18"/>
                <w:szCs w:val="18"/>
              </w:rPr>
              <w:t>PRÉ-REQUISITO</w:t>
            </w:r>
          </w:p>
        </w:tc>
        <w:tc>
          <w:tcPr>
            <w:tcW w:w="127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519BF819" w14:textId="77777777" w:rsidR="0009113C" w:rsidRDefault="00320D1F">
            <w:pPr>
              <w:spacing w:after="0"/>
              <w:jc w:val="center"/>
              <w:rPr>
                <w:sz w:val="18"/>
                <w:szCs w:val="18"/>
              </w:rPr>
            </w:pPr>
            <w:r>
              <w:rPr>
                <w:sz w:val="18"/>
                <w:szCs w:val="18"/>
              </w:rPr>
              <w:t>CO-REQUISITO</w:t>
            </w:r>
          </w:p>
        </w:tc>
      </w:tr>
      <w:tr w:rsidR="0009113C" w14:paraId="519BF821" w14:textId="77777777">
        <w:trPr>
          <w:trHeight w:val="20"/>
        </w:trPr>
        <w:tc>
          <w:tcPr>
            <w:tcW w:w="1237"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19BF81B" w14:textId="77777777" w:rsidR="0009113C" w:rsidRDefault="0009113C">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81C" w14:textId="77777777" w:rsidR="0009113C" w:rsidRDefault="0009113C">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81D" w14:textId="77777777"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81E" w14:textId="77777777"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81F" w14:textId="77777777"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19BF820" w14:textId="77777777" w:rsidR="0009113C" w:rsidRDefault="0009113C">
            <w:pPr>
              <w:spacing w:after="0"/>
              <w:jc w:val="center"/>
              <w:rPr>
                <w:sz w:val="18"/>
                <w:szCs w:val="18"/>
              </w:rPr>
            </w:pPr>
          </w:p>
        </w:tc>
      </w:tr>
      <w:tr w:rsidR="0009113C" w14:paraId="519BF828" w14:textId="77777777">
        <w:trPr>
          <w:trHeight w:val="20"/>
        </w:trPr>
        <w:tc>
          <w:tcPr>
            <w:tcW w:w="1237"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19BF822" w14:textId="77777777" w:rsidR="0009113C" w:rsidRDefault="0009113C">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823" w14:textId="77777777" w:rsidR="0009113C" w:rsidRDefault="0009113C">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824" w14:textId="77777777"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825" w14:textId="77777777"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826" w14:textId="77777777"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19BF827" w14:textId="77777777" w:rsidR="0009113C" w:rsidRDefault="0009113C">
            <w:pPr>
              <w:spacing w:after="0"/>
              <w:jc w:val="center"/>
              <w:rPr>
                <w:sz w:val="18"/>
                <w:szCs w:val="18"/>
              </w:rPr>
            </w:pPr>
          </w:p>
        </w:tc>
      </w:tr>
      <w:tr w:rsidR="0009113C" w14:paraId="519BF82F" w14:textId="77777777">
        <w:trPr>
          <w:trHeight w:val="20"/>
        </w:trPr>
        <w:tc>
          <w:tcPr>
            <w:tcW w:w="1237"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19BF829" w14:textId="77777777" w:rsidR="0009113C" w:rsidRDefault="0009113C">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82A" w14:textId="77777777" w:rsidR="0009113C" w:rsidRDefault="0009113C">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82B" w14:textId="77777777"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82C" w14:textId="77777777"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82D" w14:textId="77777777"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19BF82E" w14:textId="77777777" w:rsidR="0009113C" w:rsidRDefault="0009113C">
            <w:pPr>
              <w:spacing w:after="0"/>
              <w:jc w:val="center"/>
              <w:rPr>
                <w:sz w:val="18"/>
                <w:szCs w:val="18"/>
              </w:rPr>
            </w:pPr>
          </w:p>
        </w:tc>
      </w:tr>
      <w:tr w:rsidR="0009113C" w14:paraId="519BF831" w14:textId="77777777">
        <w:trPr>
          <w:trHeight w:val="20"/>
        </w:trPr>
        <w:tc>
          <w:tcPr>
            <w:tcW w:w="8533" w:type="dxa"/>
            <w:gridSpan w:val="9"/>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519BF830" w14:textId="77777777" w:rsidR="0009113C" w:rsidRDefault="0009113C">
            <w:pPr>
              <w:spacing w:after="0"/>
              <w:jc w:val="center"/>
              <w:rPr>
                <w:b/>
                <w:sz w:val="18"/>
                <w:szCs w:val="18"/>
              </w:rPr>
            </w:pPr>
          </w:p>
        </w:tc>
      </w:tr>
      <w:tr w:rsidR="0009113C" w14:paraId="519BF833" w14:textId="77777777">
        <w:trPr>
          <w:trHeight w:val="20"/>
        </w:trPr>
        <w:tc>
          <w:tcPr>
            <w:tcW w:w="8533" w:type="dxa"/>
            <w:gridSpan w:val="9"/>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14:paraId="519BF832" w14:textId="77777777" w:rsidR="0009113C" w:rsidRDefault="00320D1F">
            <w:pPr>
              <w:spacing w:after="0"/>
              <w:jc w:val="center"/>
              <w:rPr>
                <w:b/>
                <w:sz w:val="18"/>
                <w:szCs w:val="18"/>
              </w:rPr>
            </w:pPr>
            <w:r>
              <w:rPr>
                <w:b/>
                <w:sz w:val="18"/>
                <w:szCs w:val="18"/>
              </w:rPr>
              <w:t xml:space="preserve">DISCIPLINAS COM CARGA HORÁRIA EM </w:t>
            </w:r>
            <w:proofErr w:type="spellStart"/>
            <w:r>
              <w:rPr>
                <w:b/>
                <w:sz w:val="18"/>
                <w:szCs w:val="18"/>
              </w:rPr>
              <w:t>EaD</w:t>
            </w:r>
            <w:proofErr w:type="spellEnd"/>
            <w:r>
              <w:rPr>
                <w:b/>
                <w:sz w:val="18"/>
                <w:szCs w:val="18"/>
              </w:rPr>
              <w:t xml:space="preserve"> (se houver)</w:t>
            </w:r>
          </w:p>
        </w:tc>
      </w:tr>
      <w:tr w:rsidR="0009113C" w14:paraId="519BF83B" w14:textId="77777777">
        <w:trPr>
          <w:trHeight w:val="20"/>
        </w:trPr>
        <w:tc>
          <w:tcPr>
            <w:tcW w:w="1237" w:type="dxa"/>
            <w:gridSpan w:val="2"/>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519BF834" w14:textId="77777777" w:rsidR="0009113C" w:rsidRDefault="00320D1F">
            <w:pPr>
              <w:spacing w:after="0"/>
              <w:jc w:val="center"/>
              <w:rPr>
                <w:sz w:val="18"/>
                <w:szCs w:val="18"/>
              </w:rPr>
            </w:pPr>
            <w:r>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19BF835" w14:textId="77777777" w:rsidR="0009113C" w:rsidRDefault="00320D1F">
            <w:pPr>
              <w:spacing w:after="0"/>
              <w:jc w:val="center"/>
              <w:rPr>
                <w:sz w:val="18"/>
                <w:szCs w:val="18"/>
              </w:rPr>
            </w:pPr>
            <w:r>
              <w:rPr>
                <w:sz w:val="18"/>
                <w:szCs w:val="18"/>
              </w:rPr>
              <w:t>COD.</w:t>
            </w:r>
          </w:p>
        </w:tc>
        <w:tc>
          <w:tcPr>
            <w:tcW w:w="3035" w:type="dxa"/>
            <w:gridSpan w:val="2"/>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19BF836" w14:textId="77777777" w:rsidR="0009113C" w:rsidRDefault="00320D1F">
            <w:pPr>
              <w:spacing w:after="0"/>
              <w:jc w:val="center"/>
              <w:rPr>
                <w:sz w:val="18"/>
                <w:szCs w:val="18"/>
              </w:rPr>
            </w:pPr>
            <w:r>
              <w:rPr>
                <w:sz w:val="18"/>
                <w:szCs w:val="18"/>
              </w:rPr>
              <w:t>DISCIPLINA</w:t>
            </w: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19BF837" w14:textId="77777777" w:rsidR="0009113C" w:rsidRDefault="00320D1F">
            <w:pPr>
              <w:spacing w:after="0"/>
              <w:jc w:val="center"/>
              <w:rPr>
                <w:sz w:val="18"/>
                <w:szCs w:val="18"/>
              </w:rPr>
            </w:pPr>
            <w:r>
              <w:rPr>
                <w:sz w:val="18"/>
                <w:szCs w:val="18"/>
              </w:rPr>
              <w:t>CH</w:t>
            </w:r>
          </w:p>
        </w:tc>
        <w:tc>
          <w:tcPr>
            <w:tcW w:w="1673" w:type="dxa"/>
            <w:gridSpan w:val="2"/>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19BF838" w14:textId="77777777" w:rsidR="0009113C" w:rsidRDefault="00320D1F">
            <w:pPr>
              <w:spacing w:after="0"/>
              <w:jc w:val="center"/>
              <w:rPr>
                <w:sz w:val="18"/>
                <w:szCs w:val="18"/>
              </w:rPr>
            </w:pPr>
            <w:r>
              <w:rPr>
                <w:sz w:val="18"/>
                <w:szCs w:val="18"/>
              </w:rPr>
              <w:t>PRÉ-REQUISITO</w:t>
            </w:r>
          </w:p>
        </w:tc>
        <w:tc>
          <w:tcPr>
            <w:tcW w:w="878" w:type="dxa"/>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519BF839" w14:textId="77777777" w:rsidR="0009113C" w:rsidRDefault="00320D1F">
            <w:pPr>
              <w:spacing w:after="0"/>
              <w:jc w:val="center"/>
              <w:rPr>
                <w:sz w:val="18"/>
                <w:szCs w:val="18"/>
              </w:rPr>
            </w:pPr>
            <w:r>
              <w:rPr>
                <w:sz w:val="18"/>
                <w:szCs w:val="18"/>
              </w:rPr>
              <w:t>CO-REQUISITO</w:t>
            </w:r>
          </w:p>
          <w:p w14:paraId="519BF83A" w14:textId="77777777" w:rsidR="0009113C" w:rsidRDefault="0009113C">
            <w:pPr>
              <w:spacing w:after="0"/>
              <w:jc w:val="center"/>
              <w:rPr>
                <w:sz w:val="18"/>
                <w:szCs w:val="18"/>
              </w:rPr>
            </w:pPr>
          </w:p>
        </w:tc>
      </w:tr>
      <w:tr w:rsidR="0009113C" w14:paraId="519BF842" w14:textId="77777777">
        <w:trPr>
          <w:trHeight w:val="20"/>
        </w:trPr>
        <w:tc>
          <w:tcPr>
            <w:tcW w:w="1237"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19BF83C" w14:textId="77777777" w:rsidR="0009113C" w:rsidRDefault="0009113C">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83D" w14:textId="77777777" w:rsidR="0009113C" w:rsidRDefault="0009113C">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83E" w14:textId="77777777"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83F" w14:textId="77777777" w:rsidR="0009113C" w:rsidRDefault="0009113C">
            <w:pPr>
              <w:spacing w:after="0"/>
              <w:jc w:val="center"/>
              <w:rPr>
                <w:sz w:val="18"/>
                <w:szCs w:val="18"/>
              </w:rPr>
            </w:pPr>
          </w:p>
        </w:tc>
        <w:tc>
          <w:tcPr>
            <w:tcW w:w="1673"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840" w14:textId="77777777" w:rsidR="0009113C" w:rsidRDefault="0009113C">
            <w:pPr>
              <w:spacing w:after="0"/>
              <w:jc w:val="center"/>
              <w:rPr>
                <w:sz w:val="18"/>
                <w:szCs w:val="18"/>
              </w:rPr>
            </w:pPr>
          </w:p>
        </w:tc>
        <w:tc>
          <w:tcPr>
            <w:tcW w:w="878"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19BF841" w14:textId="77777777" w:rsidR="0009113C" w:rsidRDefault="0009113C">
            <w:pPr>
              <w:spacing w:after="0"/>
              <w:jc w:val="center"/>
              <w:rPr>
                <w:sz w:val="18"/>
                <w:szCs w:val="18"/>
              </w:rPr>
            </w:pPr>
          </w:p>
        </w:tc>
      </w:tr>
      <w:tr w:rsidR="0009113C" w14:paraId="519BF849" w14:textId="77777777">
        <w:trPr>
          <w:trHeight w:val="20"/>
        </w:trPr>
        <w:tc>
          <w:tcPr>
            <w:tcW w:w="1237"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19BF843" w14:textId="77777777" w:rsidR="0009113C" w:rsidRDefault="0009113C">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844" w14:textId="77777777" w:rsidR="0009113C" w:rsidRDefault="0009113C">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845" w14:textId="77777777"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846" w14:textId="77777777" w:rsidR="0009113C" w:rsidRDefault="0009113C">
            <w:pPr>
              <w:spacing w:after="0"/>
              <w:jc w:val="center"/>
              <w:rPr>
                <w:sz w:val="18"/>
                <w:szCs w:val="18"/>
              </w:rPr>
            </w:pPr>
          </w:p>
        </w:tc>
        <w:tc>
          <w:tcPr>
            <w:tcW w:w="1673"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847" w14:textId="77777777" w:rsidR="0009113C" w:rsidRDefault="0009113C">
            <w:pPr>
              <w:spacing w:after="0"/>
              <w:jc w:val="center"/>
              <w:rPr>
                <w:sz w:val="18"/>
                <w:szCs w:val="18"/>
              </w:rPr>
            </w:pPr>
          </w:p>
        </w:tc>
        <w:tc>
          <w:tcPr>
            <w:tcW w:w="878"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19BF848" w14:textId="77777777" w:rsidR="0009113C" w:rsidRDefault="0009113C">
            <w:pPr>
              <w:spacing w:after="0"/>
              <w:jc w:val="center"/>
              <w:rPr>
                <w:sz w:val="18"/>
                <w:szCs w:val="18"/>
              </w:rPr>
            </w:pPr>
          </w:p>
        </w:tc>
      </w:tr>
      <w:tr w:rsidR="0009113C" w14:paraId="519BF850" w14:textId="77777777">
        <w:trPr>
          <w:trHeight w:val="20"/>
        </w:trPr>
        <w:tc>
          <w:tcPr>
            <w:tcW w:w="1237" w:type="dxa"/>
            <w:gridSpan w:val="2"/>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519BF84A" w14:textId="77777777" w:rsidR="0009113C" w:rsidRDefault="0009113C">
            <w:pPr>
              <w:spacing w:after="0"/>
              <w:jc w:val="center"/>
              <w:rPr>
                <w:sz w:val="18"/>
                <w:szCs w:val="18"/>
              </w:rPr>
            </w:pPr>
          </w:p>
        </w:tc>
        <w:tc>
          <w:tcPr>
            <w:tcW w:w="69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519BF84B" w14:textId="77777777" w:rsidR="0009113C" w:rsidRDefault="0009113C">
            <w:pPr>
              <w:spacing w:after="0"/>
              <w:jc w:val="center"/>
              <w:rPr>
                <w:sz w:val="18"/>
                <w:szCs w:val="18"/>
              </w:rPr>
            </w:pPr>
          </w:p>
        </w:tc>
        <w:tc>
          <w:tcPr>
            <w:tcW w:w="3035" w:type="dxa"/>
            <w:gridSpan w:val="2"/>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519BF84C" w14:textId="77777777" w:rsidR="0009113C" w:rsidRDefault="0009113C">
            <w:pPr>
              <w:spacing w:after="0"/>
              <w:jc w:val="center"/>
              <w:rPr>
                <w:sz w:val="18"/>
                <w:szCs w:val="18"/>
              </w:rPr>
            </w:pPr>
          </w:p>
        </w:tc>
        <w:tc>
          <w:tcPr>
            <w:tcW w:w="102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519BF84D" w14:textId="77777777" w:rsidR="0009113C" w:rsidRDefault="0009113C">
            <w:pPr>
              <w:spacing w:after="0"/>
              <w:jc w:val="center"/>
              <w:rPr>
                <w:sz w:val="18"/>
                <w:szCs w:val="18"/>
              </w:rPr>
            </w:pPr>
          </w:p>
        </w:tc>
        <w:tc>
          <w:tcPr>
            <w:tcW w:w="1673" w:type="dxa"/>
            <w:gridSpan w:val="2"/>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519BF84E" w14:textId="77777777" w:rsidR="0009113C" w:rsidRDefault="0009113C">
            <w:pPr>
              <w:spacing w:after="0"/>
              <w:jc w:val="center"/>
              <w:rPr>
                <w:sz w:val="18"/>
                <w:szCs w:val="18"/>
              </w:rPr>
            </w:pPr>
          </w:p>
        </w:tc>
        <w:tc>
          <w:tcPr>
            <w:tcW w:w="878" w:type="dxa"/>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519BF84F" w14:textId="77777777" w:rsidR="0009113C" w:rsidRDefault="0009113C">
            <w:pPr>
              <w:spacing w:after="0"/>
              <w:jc w:val="center"/>
              <w:rPr>
                <w:sz w:val="18"/>
                <w:szCs w:val="18"/>
              </w:rPr>
            </w:pPr>
          </w:p>
        </w:tc>
      </w:tr>
      <w:tr w:rsidR="0009113C" w14:paraId="519BF852" w14:textId="77777777">
        <w:trPr>
          <w:trHeight w:val="20"/>
        </w:trPr>
        <w:tc>
          <w:tcPr>
            <w:tcW w:w="8533" w:type="dxa"/>
            <w:gridSpan w:val="9"/>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519BF851" w14:textId="77777777" w:rsidR="0009113C" w:rsidRDefault="0009113C">
            <w:pPr>
              <w:spacing w:after="0"/>
              <w:jc w:val="center"/>
              <w:rPr>
                <w:b/>
                <w:sz w:val="18"/>
                <w:szCs w:val="18"/>
              </w:rPr>
            </w:pPr>
          </w:p>
        </w:tc>
      </w:tr>
      <w:tr w:rsidR="0009113C" w14:paraId="519BF854" w14:textId="77777777">
        <w:trPr>
          <w:trHeight w:val="20"/>
        </w:trPr>
        <w:tc>
          <w:tcPr>
            <w:tcW w:w="8533" w:type="dxa"/>
            <w:gridSpan w:val="9"/>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14:paraId="519BF853" w14:textId="77777777" w:rsidR="0009113C" w:rsidRDefault="00320D1F">
            <w:pPr>
              <w:spacing w:after="0"/>
              <w:jc w:val="center"/>
              <w:rPr>
                <w:b/>
                <w:sz w:val="18"/>
                <w:szCs w:val="18"/>
              </w:rPr>
            </w:pPr>
            <w:r>
              <w:rPr>
                <w:b/>
                <w:sz w:val="18"/>
                <w:szCs w:val="18"/>
              </w:rPr>
              <w:t>DISCIPLINAS EQUIVALENTES (se houver)</w:t>
            </w:r>
          </w:p>
        </w:tc>
      </w:tr>
      <w:tr w:rsidR="0009113C" w14:paraId="519BF85A" w14:textId="77777777">
        <w:trPr>
          <w:trHeight w:val="20"/>
        </w:trPr>
        <w:tc>
          <w:tcPr>
            <w:tcW w:w="1237" w:type="dxa"/>
            <w:gridSpan w:val="2"/>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519BF855" w14:textId="77777777" w:rsidR="0009113C" w:rsidRDefault="00320D1F">
            <w:pPr>
              <w:spacing w:after="0"/>
              <w:jc w:val="center"/>
              <w:rPr>
                <w:sz w:val="18"/>
                <w:szCs w:val="18"/>
              </w:rPr>
            </w:pPr>
            <w:r>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19BF856" w14:textId="77777777" w:rsidR="0009113C" w:rsidRDefault="00320D1F">
            <w:pPr>
              <w:spacing w:after="0"/>
              <w:jc w:val="center"/>
              <w:rPr>
                <w:sz w:val="18"/>
                <w:szCs w:val="18"/>
              </w:rPr>
            </w:pPr>
            <w:r>
              <w:rPr>
                <w:sz w:val="18"/>
                <w:szCs w:val="18"/>
              </w:rPr>
              <w:t>COD.</w:t>
            </w:r>
          </w:p>
        </w:tc>
        <w:tc>
          <w:tcPr>
            <w:tcW w:w="3035" w:type="dxa"/>
            <w:gridSpan w:val="2"/>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19BF857" w14:textId="77777777" w:rsidR="0009113C" w:rsidRDefault="00320D1F">
            <w:pPr>
              <w:spacing w:after="0"/>
              <w:jc w:val="center"/>
              <w:rPr>
                <w:sz w:val="18"/>
                <w:szCs w:val="18"/>
              </w:rPr>
            </w:pPr>
            <w:r>
              <w:rPr>
                <w:sz w:val="18"/>
                <w:szCs w:val="18"/>
              </w:rPr>
              <w:t>DISCIPLINA</w:t>
            </w: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19BF858" w14:textId="77777777" w:rsidR="0009113C" w:rsidRDefault="00320D1F">
            <w:pPr>
              <w:spacing w:after="0"/>
              <w:jc w:val="center"/>
              <w:rPr>
                <w:sz w:val="18"/>
                <w:szCs w:val="18"/>
              </w:rPr>
            </w:pPr>
            <w:r>
              <w:rPr>
                <w:sz w:val="18"/>
                <w:szCs w:val="18"/>
              </w:rPr>
              <w:t>CH</w:t>
            </w:r>
          </w:p>
        </w:tc>
        <w:tc>
          <w:tcPr>
            <w:tcW w:w="2551" w:type="dxa"/>
            <w:gridSpan w:val="3"/>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519BF859" w14:textId="77777777" w:rsidR="0009113C" w:rsidRDefault="00320D1F">
            <w:pPr>
              <w:spacing w:after="0"/>
              <w:jc w:val="center"/>
              <w:rPr>
                <w:sz w:val="18"/>
                <w:szCs w:val="18"/>
              </w:rPr>
            </w:pPr>
            <w:r>
              <w:rPr>
                <w:sz w:val="18"/>
                <w:szCs w:val="18"/>
              </w:rPr>
              <w:t>DISCIPLINA EQUIVALENTE</w:t>
            </w:r>
          </w:p>
        </w:tc>
      </w:tr>
      <w:tr w:rsidR="0009113C" w14:paraId="519BF860" w14:textId="77777777">
        <w:trPr>
          <w:trHeight w:val="20"/>
        </w:trPr>
        <w:tc>
          <w:tcPr>
            <w:tcW w:w="1237"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19BF85B" w14:textId="77777777" w:rsidR="0009113C" w:rsidRDefault="0009113C">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85C" w14:textId="77777777" w:rsidR="0009113C" w:rsidRDefault="0009113C">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85D" w14:textId="77777777"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vAlign w:val="center"/>
          </w:tcPr>
          <w:p w14:paraId="519BF85E" w14:textId="77777777" w:rsidR="0009113C" w:rsidRDefault="0009113C">
            <w:pPr>
              <w:spacing w:after="0"/>
              <w:jc w:val="center"/>
              <w:rPr>
                <w:sz w:val="18"/>
                <w:szCs w:val="18"/>
              </w:rPr>
            </w:pPr>
          </w:p>
        </w:tc>
        <w:tc>
          <w:tcPr>
            <w:tcW w:w="2551" w:type="dxa"/>
            <w:gridSpan w:val="3"/>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19BF85F" w14:textId="77777777" w:rsidR="0009113C" w:rsidRDefault="0009113C">
            <w:pPr>
              <w:spacing w:after="0"/>
              <w:jc w:val="center"/>
              <w:rPr>
                <w:sz w:val="18"/>
                <w:szCs w:val="18"/>
              </w:rPr>
            </w:pPr>
          </w:p>
        </w:tc>
      </w:tr>
      <w:tr w:rsidR="0009113C" w14:paraId="519BF866" w14:textId="77777777">
        <w:trPr>
          <w:trHeight w:val="20"/>
        </w:trPr>
        <w:tc>
          <w:tcPr>
            <w:tcW w:w="1237"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19BF861" w14:textId="77777777" w:rsidR="0009113C" w:rsidRDefault="0009113C">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862" w14:textId="77777777" w:rsidR="0009113C" w:rsidRDefault="0009113C">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9BF863" w14:textId="77777777"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vAlign w:val="center"/>
          </w:tcPr>
          <w:p w14:paraId="519BF864" w14:textId="77777777" w:rsidR="0009113C" w:rsidRDefault="0009113C">
            <w:pPr>
              <w:spacing w:after="0"/>
              <w:jc w:val="center"/>
              <w:rPr>
                <w:sz w:val="18"/>
                <w:szCs w:val="18"/>
              </w:rPr>
            </w:pPr>
          </w:p>
        </w:tc>
        <w:tc>
          <w:tcPr>
            <w:tcW w:w="2551" w:type="dxa"/>
            <w:gridSpan w:val="3"/>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19BF865" w14:textId="77777777" w:rsidR="0009113C" w:rsidRDefault="0009113C">
            <w:pPr>
              <w:spacing w:after="0"/>
              <w:jc w:val="center"/>
              <w:rPr>
                <w:sz w:val="18"/>
                <w:szCs w:val="18"/>
              </w:rPr>
            </w:pPr>
          </w:p>
        </w:tc>
      </w:tr>
      <w:tr w:rsidR="0009113C" w14:paraId="519BF86C" w14:textId="77777777">
        <w:trPr>
          <w:trHeight w:val="20"/>
        </w:trPr>
        <w:tc>
          <w:tcPr>
            <w:tcW w:w="1237" w:type="dxa"/>
            <w:gridSpan w:val="2"/>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519BF867" w14:textId="77777777" w:rsidR="0009113C" w:rsidRDefault="0009113C">
            <w:pPr>
              <w:spacing w:after="0"/>
              <w:jc w:val="center"/>
              <w:rPr>
                <w:sz w:val="18"/>
                <w:szCs w:val="18"/>
              </w:rPr>
            </w:pPr>
          </w:p>
        </w:tc>
        <w:tc>
          <w:tcPr>
            <w:tcW w:w="69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519BF868" w14:textId="77777777" w:rsidR="0009113C" w:rsidRDefault="0009113C">
            <w:pPr>
              <w:spacing w:after="0"/>
              <w:jc w:val="center"/>
              <w:rPr>
                <w:sz w:val="18"/>
                <w:szCs w:val="18"/>
              </w:rPr>
            </w:pPr>
          </w:p>
        </w:tc>
        <w:tc>
          <w:tcPr>
            <w:tcW w:w="3035" w:type="dxa"/>
            <w:gridSpan w:val="2"/>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519BF869" w14:textId="77777777" w:rsidR="0009113C" w:rsidRDefault="0009113C">
            <w:pPr>
              <w:spacing w:after="0"/>
              <w:jc w:val="center"/>
              <w:rPr>
                <w:sz w:val="18"/>
                <w:szCs w:val="18"/>
              </w:rPr>
            </w:pPr>
          </w:p>
        </w:tc>
        <w:tc>
          <w:tcPr>
            <w:tcW w:w="1020" w:type="dxa"/>
            <w:tcBorders>
              <w:top w:val="nil"/>
              <w:left w:val="nil"/>
              <w:bottom w:val="single" w:sz="11" w:space="0" w:color="000000"/>
              <w:right w:val="single" w:sz="7" w:space="0" w:color="000000"/>
            </w:tcBorders>
            <w:shd w:val="clear" w:color="auto" w:fill="auto"/>
            <w:vAlign w:val="center"/>
          </w:tcPr>
          <w:p w14:paraId="519BF86A" w14:textId="77777777" w:rsidR="0009113C" w:rsidRDefault="0009113C">
            <w:pPr>
              <w:spacing w:after="0"/>
              <w:jc w:val="center"/>
              <w:rPr>
                <w:sz w:val="18"/>
                <w:szCs w:val="18"/>
              </w:rPr>
            </w:pPr>
          </w:p>
        </w:tc>
        <w:tc>
          <w:tcPr>
            <w:tcW w:w="2551"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519BF86B" w14:textId="77777777" w:rsidR="0009113C" w:rsidRDefault="0009113C">
            <w:pPr>
              <w:spacing w:after="0"/>
              <w:jc w:val="center"/>
              <w:rPr>
                <w:sz w:val="18"/>
                <w:szCs w:val="18"/>
              </w:rPr>
            </w:pPr>
          </w:p>
        </w:tc>
      </w:tr>
    </w:tbl>
    <w:p w14:paraId="519BF86D" w14:textId="77777777" w:rsidR="0009113C" w:rsidRDefault="0009113C">
      <w:pPr>
        <w:tabs>
          <w:tab w:val="left" w:pos="426"/>
        </w:tabs>
        <w:spacing w:line="360" w:lineRule="auto"/>
      </w:pPr>
    </w:p>
    <w:p w14:paraId="519BF86E" w14:textId="3C6D1E8D"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38" w:name="_heading=h.1baon6m" w:colFirst="0" w:colLast="0"/>
      <w:bookmarkEnd w:id="38"/>
      <w:r>
        <w:rPr>
          <w:rFonts w:ascii="Times New Roman" w:eastAsia="Times New Roman" w:hAnsi="Times New Roman" w:cs="Times New Roman"/>
          <w:i/>
          <w:color w:val="00000A"/>
        </w:rPr>
        <w:t>8.1.2. Ementário</w:t>
      </w:r>
      <w:r w:rsidR="00455E32">
        <w:rPr>
          <w:rFonts w:ascii="Times New Roman" w:eastAsia="Times New Roman" w:hAnsi="Times New Roman" w:cs="Times New Roman"/>
          <w:i/>
          <w:color w:val="00000A"/>
        </w:rPr>
        <w:fldChar w:fldCharType="begin"/>
      </w:r>
      <w:r w:rsidR="00455E32">
        <w:instrText xml:space="preserve"> TC "</w:instrText>
      </w:r>
      <w:bookmarkStart w:id="39" w:name="_Toc193192351"/>
      <w:r w:rsidR="00455E32" w:rsidRPr="0045308B">
        <w:rPr>
          <w:rFonts w:ascii="Times New Roman" w:eastAsia="Times New Roman" w:hAnsi="Times New Roman" w:cs="Times New Roman"/>
          <w:i/>
          <w:color w:val="00000A"/>
        </w:rPr>
        <w:instrText>8.1.2. Ementário</w:instrText>
      </w:r>
      <w:bookmarkEnd w:id="39"/>
      <w:r w:rsidR="00455E32">
        <w:instrText xml:space="preserve">" \f C \l "3" </w:instrText>
      </w:r>
      <w:r w:rsidR="00455E32">
        <w:rPr>
          <w:rFonts w:ascii="Times New Roman" w:eastAsia="Times New Roman" w:hAnsi="Times New Roman" w:cs="Times New Roman"/>
          <w:i/>
          <w:color w:val="00000A"/>
        </w:rPr>
        <w:fldChar w:fldCharType="end"/>
      </w:r>
    </w:p>
    <w:p w14:paraId="519BF86F" w14:textId="77777777" w:rsidR="0009113C" w:rsidRDefault="00320D1F">
      <w:pPr>
        <w:tabs>
          <w:tab w:val="left" w:pos="426"/>
        </w:tabs>
        <w:spacing w:line="360" w:lineRule="auto"/>
        <w:rPr>
          <w:b/>
          <w:color w:val="0070C0"/>
        </w:rPr>
      </w:pPr>
      <w:r>
        <w:rPr>
          <w:b/>
          <w:color w:val="0070C0"/>
        </w:rPr>
        <w:t>Ordenar as ementas de acordo com o ano/período de oferta e com a disposição na matriz curricular.</w:t>
      </w:r>
    </w:p>
    <w:p w14:paraId="519BF870" w14:textId="77777777" w:rsidR="0009113C" w:rsidRDefault="00320D1F">
      <w:pPr>
        <w:tabs>
          <w:tab w:val="left" w:pos="426"/>
        </w:tabs>
        <w:spacing w:line="360" w:lineRule="auto"/>
        <w:rPr>
          <w:b/>
          <w:color w:val="0070C0"/>
        </w:rPr>
      </w:pPr>
      <w:r>
        <w:rPr>
          <w:color w:val="0070C0"/>
        </w:rPr>
        <w:lastRenderedPageBreak/>
        <w:t>Lembramos que as disciplinas sequenciais (Exemplo: Língua Portuguesa I, II, III) devem possuir ementário específico para cada ano/período.</w:t>
      </w:r>
      <w:r>
        <w:rPr>
          <w:b/>
          <w:color w:val="0070C0"/>
        </w:rPr>
        <w:t xml:space="preserve"> Embora em muitos casos os tópicos e os objetivos sejam parecidos entre os anos/períodos, é necessário destacar o essencial de cada disciplina na sequência do currículo.</w:t>
      </w:r>
    </w:p>
    <w:p w14:paraId="519BF871" w14:textId="77777777" w:rsidR="0009113C" w:rsidRDefault="00320D1F">
      <w:pPr>
        <w:tabs>
          <w:tab w:val="left" w:pos="426"/>
        </w:tabs>
        <w:spacing w:line="360" w:lineRule="auto"/>
        <w:jc w:val="left"/>
        <w:rPr>
          <w:b/>
          <w:color w:val="0070C0"/>
        </w:rPr>
      </w:pPr>
      <w:r>
        <w:rPr>
          <w:b/>
          <w:color w:val="0070C0"/>
        </w:rPr>
        <w:t>Atentar para as instruções constantes no modelo de ementário.</w:t>
      </w:r>
    </w:p>
    <w:p w14:paraId="519BF872" w14:textId="77777777" w:rsidR="0009113C" w:rsidRDefault="0009113C">
      <w:pPr>
        <w:tabs>
          <w:tab w:val="left" w:pos="426"/>
        </w:tabs>
        <w:spacing w:line="360" w:lineRule="auto"/>
        <w:jc w:val="left"/>
        <w:rPr>
          <w:b/>
          <w:color w:val="0070C0"/>
        </w:rPr>
      </w:pPr>
    </w:p>
    <w:p w14:paraId="519BF873" w14:textId="77777777" w:rsidR="0009113C" w:rsidRDefault="00320D1F">
      <w:pPr>
        <w:tabs>
          <w:tab w:val="left" w:pos="1134"/>
        </w:tabs>
        <w:spacing w:line="360" w:lineRule="auto"/>
        <w:jc w:val="center"/>
        <w:rPr>
          <w:b/>
        </w:rPr>
      </w:pPr>
      <w:r>
        <w:rPr>
          <w:b/>
        </w:rPr>
        <w:t>Disciplinas Obrigatórias</w:t>
      </w:r>
    </w:p>
    <w:tbl>
      <w:tblPr>
        <w:tblStyle w:val="af0"/>
        <w:tblW w:w="8499"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0"/>
        <w:gridCol w:w="2112"/>
        <w:gridCol w:w="3308"/>
        <w:gridCol w:w="1559"/>
      </w:tblGrid>
      <w:tr w:rsidR="0009113C" w14:paraId="519BF875" w14:textId="77777777">
        <w:trPr>
          <w:trHeight w:val="340"/>
        </w:trPr>
        <w:tc>
          <w:tcPr>
            <w:tcW w:w="8500" w:type="dxa"/>
            <w:gridSpan w:val="4"/>
            <w:vAlign w:val="center"/>
          </w:tcPr>
          <w:p w14:paraId="519BF874" w14:textId="77777777" w:rsidR="0009113C" w:rsidRDefault="00320D1F">
            <w:pPr>
              <w:spacing w:after="0"/>
              <w:jc w:val="center"/>
              <w:rPr>
                <w:b/>
                <w:sz w:val="20"/>
                <w:szCs w:val="20"/>
              </w:rPr>
            </w:pPr>
            <w:r>
              <w:rPr>
                <w:b/>
                <w:sz w:val="20"/>
                <w:szCs w:val="20"/>
              </w:rPr>
              <w:t>1º período</w:t>
            </w:r>
          </w:p>
        </w:tc>
      </w:tr>
      <w:tr w:rsidR="0009113C" w14:paraId="519BF879" w14:textId="77777777">
        <w:tc>
          <w:tcPr>
            <w:tcW w:w="3633" w:type="dxa"/>
            <w:gridSpan w:val="2"/>
            <w:vAlign w:val="center"/>
          </w:tcPr>
          <w:p w14:paraId="519BF876" w14:textId="77777777" w:rsidR="0009113C" w:rsidRDefault="00320D1F">
            <w:pPr>
              <w:spacing w:after="0"/>
              <w:jc w:val="center"/>
              <w:rPr>
                <w:b/>
                <w:i/>
                <w:sz w:val="20"/>
                <w:szCs w:val="20"/>
              </w:rPr>
            </w:pPr>
            <w:r>
              <w:rPr>
                <w:b/>
                <w:i/>
                <w:sz w:val="20"/>
                <w:szCs w:val="20"/>
              </w:rPr>
              <w:t>Código:</w:t>
            </w:r>
          </w:p>
        </w:tc>
        <w:tc>
          <w:tcPr>
            <w:tcW w:w="4867" w:type="dxa"/>
            <w:gridSpan w:val="2"/>
            <w:vAlign w:val="center"/>
          </w:tcPr>
          <w:p w14:paraId="519BF877" w14:textId="77777777" w:rsidR="0009113C" w:rsidRDefault="00320D1F">
            <w:pPr>
              <w:spacing w:after="0"/>
              <w:jc w:val="center"/>
              <w:rPr>
                <w:i/>
                <w:sz w:val="20"/>
                <w:szCs w:val="20"/>
              </w:rPr>
            </w:pPr>
            <w:r>
              <w:rPr>
                <w:b/>
                <w:i/>
                <w:sz w:val="20"/>
                <w:szCs w:val="20"/>
              </w:rPr>
              <w:t>Nome da disciplina:</w:t>
            </w:r>
          </w:p>
          <w:p w14:paraId="519BF878" w14:textId="77777777" w:rsidR="0009113C" w:rsidRDefault="00320D1F">
            <w:pPr>
              <w:spacing w:after="0"/>
              <w:jc w:val="center"/>
              <w:rPr>
                <w:b/>
                <w:i/>
                <w:sz w:val="20"/>
                <w:szCs w:val="20"/>
              </w:rPr>
            </w:pPr>
            <w:r>
              <w:rPr>
                <w:i/>
                <w:color w:val="0070C0"/>
                <w:sz w:val="20"/>
                <w:szCs w:val="20"/>
              </w:rPr>
              <w:t>(como consta na matriz curricular)</w:t>
            </w:r>
          </w:p>
        </w:tc>
      </w:tr>
      <w:tr w:rsidR="0009113C" w14:paraId="519BF880" w14:textId="77777777">
        <w:trPr>
          <w:trHeight w:val="440"/>
        </w:trPr>
        <w:tc>
          <w:tcPr>
            <w:tcW w:w="3633" w:type="dxa"/>
            <w:gridSpan w:val="2"/>
            <w:vAlign w:val="center"/>
          </w:tcPr>
          <w:p w14:paraId="519BF87A" w14:textId="77777777" w:rsidR="0009113C" w:rsidRDefault="00320D1F">
            <w:pPr>
              <w:spacing w:after="0"/>
              <w:jc w:val="center"/>
              <w:rPr>
                <w:b/>
                <w:i/>
                <w:sz w:val="20"/>
                <w:szCs w:val="20"/>
              </w:rPr>
            </w:pPr>
            <w:r>
              <w:rPr>
                <w:b/>
                <w:i/>
                <w:sz w:val="20"/>
                <w:szCs w:val="20"/>
              </w:rPr>
              <w:t>Carga horária total:</w:t>
            </w:r>
          </w:p>
          <w:p w14:paraId="519BF87B" w14:textId="77777777" w:rsidR="0009113C" w:rsidRDefault="00320D1F">
            <w:pPr>
              <w:spacing w:after="0"/>
              <w:jc w:val="center"/>
              <w:rPr>
                <w:color w:val="00000A"/>
                <w:sz w:val="20"/>
                <w:szCs w:val="20"/>
              </w:rPr>
            </w:pPr>
            <w:r>
              <w:rPr>
                <w:color w:val="0070C0"/>
                <w:sz w:val="20"/>
                <w:szCs w:val="20"/>
              </w:rPr>
              <w:t>(considerar hora-relógio)</w:t>
            </w:r>
          </w:p>
        </w:tc>
        <w:tc>
          <w:tcPr>
            <w:tcW w:w="3308" w:type="dxa"/>
            <w:vMerge w:val="restart"/>
            <w:vAlign w:val="center"/>
          </w:tcPr>
          <w:p w14:paraId="519BF87C" w14:textId="77777777" w:rsidR="0009113C" w:rsidRDefault="00320D1F">
            <w:pPr>
              <w:spacing w:after="0"/>
              <w:jc w:val="center"/>
              <w:rPr>
                <w:sz w:val="20"/>
                <w:szCs w:val="20"/>
              </w:rPr>
            </w:pPr>
            <w:r>
              <w:rPr>
                <w:b/>
                <w:i/>
                <w:sz w:val="20"/>
                <w:szCs w:val="20"/>
              </w:rPr>
              <w:t>Abordagem metodológica:</w:t>
            </w:r>
          </w:p>
          <w:p w14:paraId="519BF87D" w14:textId="77777777" w:rsidR="0009113C" w:rsidRDefault="00320D1F">
            <w:pPr>
              <w:spacing w:after="0"/>
              <w:jc w:val="center"/>
              <w:rPr>
                <w:sz w:val="20"/>
                <w:szCs w:val="20"/>
              </w:rPr>
            </w:pPr>
            <w:r>
              <w:rPr>
                <w:color w:val="FF0000"/>
                <w:sz w:val="20"/>
                <w:szCs w:val="20"/>
              </w:rPr>
              <w:t>(Teórica / Prática / Teórico-prática)</w:t>
            </w:r>
          </w:p>
        </w:tc>
        <w:tc>
          <w:tcPr>
            <w:tcW w:w="1559" w:type="dxa"/>
            <w:vMerge w:val="restart"/>
            <w:vAlign w:val="center"/>
          </w:tcPr>
          <w:p w14:paraId="519BF87E" w14:textId="77777777" w:rsidR="0009113C" w:rsidRDefault="00320D1F">
            <w:pPr>
              <w:spacing w:after="0"/>
              <w:jc w:val="center"/>
              <w:rPr>
                <w:sz w:val="20"/>
                <w:szCs w:val="20"/>
              </w:rPr>
            </w:pPr>
            <w:r>
              <w:rPr>
                <w:b/>
                <w:i/>
                <w:sz w:val="20"/>
                <w:szCs w:val="20"/>
              </w:rPr>
              <w:t>Natureza:</w:t>
            </w:r>
          </w:p>
          <w:p w14:paraId="519BF87F" w14:textId="77777777" w:rsidR="0009113C" w:rsidRDefault="00320D1F">
            <w:pPr>
              <w:spacing w:after="0"/>
              <w:jc w:val="center"/>
              <w:rPr>
                <w:sz w:val="20"/>
                <w:szCs w:val="20"/>
              </w:rPr>
            </w:pPr>
            <w:r>
              <w:rPr>
                <w:color w:val="FF0000"/>
                <w:sz w:val="20"/>
                <w:szCs w:val="20"/>
              </w:rPr>
              <w:t>Obrigatória</w:t>
            </w:r>
          </w:p>
        </w:tc>
      </w:tr>
      <w:tr w:rsidR="0009113C" w14:paraId="519BF885" w14:textId="77777777">
        <w:trPr>
          <w:trHeight w:val="440"/>
        </w:trPr>
        <w:tc>
          <w:tcPr>
            <w:tcW w:w="1521" w:type="dxa"/>
            <w:vAlign w:val="center"/>
          </w:tcPr>
          <w:p w14:paraId="519BF881" w14:textId="77777777" w:rsidR="0009113C" w:rsidRDefault="00320D1F">
            <w:pPr>
              <w:spacing w:after="0"/>
              <w:jc w:val="center"/>
              <w:rPr>
                <w:b/>
                <w:i/>
                <w:sz w:val="20"/>
                <w:szCs w:val="20"/>
              </w:rPr>
            </w:pPr>
            <w:r>
              <w:rPr>
                <w:b/>
                <w:i/>
                <w:sz w:val="20"/>
                <w:szCs w:val="20"/>
              </w:rPr>
              <w:t>CH teórica:</w:t>
            </w:r>
          </w:p>
        </w:tc>
        <w:tc>
          <w:tcPr>
            <w:tcW w:w="2112" w:type="dxa"/>
            <w:vAlign w:val="center"/>
          </w:tcPr>
          <w:p w14:paraId="519BF882" w14:textId="77777777" w:rsidR="0009113C" w:rsidRDefault="00320D1F">
            <w:pPr>
              <w:spacing w:after="0"/>
              <w:jc w:val="center"/>
              <w:rPr>
                <w:b/>
                <w:i/>
                <w:sz w:val="20"/>
                <w:szCs w:val="20"/>
                <w:highlight w:val="yellow"/>
              </w:rPr>
            </w:pPr>
            <w:r>
              <w:rPr>
                <w:b/>
                <w:i/>
                <w:sz w:val="20"/>
                <w:szCs w:val="20"/>
              </w:rPr>
              <w:t xml:space="preserve">CH prática: </w:t>
            </w:r>
          </w:p>
        </w:tc>
        <w:tc>
          <w:tcPr>
            <w:tcW w:w="3308" w:type="dxa"/>
            <w:vMerge/>
            <w:vAlign w:val="center"/>
          </w:tcPr>
          <w:p w14:paraId="519BF883" w14:textId="77777777" w:rsidR="0009113C" w:rsidRDefault="0009113C">
            <w:pPr>
              <w:widowControl w:val="0"/>
              <w:pBdr>
                <w:top w:val="nil"/>
                <w:left w:val="nil"/>
                <w:bottom w:val="nil"/>
                <w:right w:val="nil"/>
                <w:between w:val="nil"/>
              </w:pBdr>
              <w:spacing w:after="0" w:line="276" w:lineRule="auto"/>
              <w:jc w:val="left"/>
              <w:rPr>
                <w:b/>
                <w:i/>
                <w:sz w:val="20"/>
                <w:szCs w:val="20"/>
                <w:highlight w:val="yellow"/>
              </w:rPr>
            </w:pPr>
          </w:p>
        </w:tc>
        <w:tc>
          <w:tcPr>
            <w:tcW w:w="1559" w:type="dxa"/>
            <w:vMerge/>
            <w:vAlign w:val="center"/>
          </w:tcPr>
          <w:p w14:paraId="519BF884" w14:textId="77777777" w:rsidR="0009113C" w:rsidRDefault="0009113C">
            <w:pPr>
              <w:widowControl w:val="0"/>
              <w:pBdr>
                <w:top w:val="nil"/>
                <w:left w:val="nil"/>
                <w:bottom w:val="nil"/>
                <w:right w:val="nil"/>
                <w:between w:val="nil"/>
              </w:pBdr>
              <w:spacing w:after="0" w:line="276" w:lineRule="auto"/>
              <w:jc w:val="left"/>
              <w:rPr>
                <w:b/>
                <w:i/>
                <w:sz w:val="20"/>
                <w:szCs w:val="20"/>
                <w:highlight w:val="yellow"/>
              </w:rPr>
            </w:pPr>
          </w:p>
        </w:tc>
      </w:tr>
      <w:tr w:rsidR="0009113C" w14:paraId="519BF888" w14:textId="77777777">
        <w:tc>
          <w:tcPr>
            <w:tcW w:w="8500" w:type="dxa"/>
            <w:gridSpan w:val="4"/>
            <w:vAlign w:val="center"/>
          </w:tcPr>
          <w:p w14:paraId="519BF886" w14:textId="77777777" w:rsidR="0009113C" w:rsidRDefault="00320D1F">
            <w:pPr>
              <w:spacing w:after="0"/>
              <w:jc w:val="left"/>
              <w:rPr>
                <w:b/>
                <w:i/>
                <w:sz w:val="20"/>
                <w:szCs w:val="20"/>
              </w:rPr>
            </w:pPr>
            <w:r>
              <w:rPr>
                <w:b/>
                <w:i/>
                <w:sz w:val="20"/>
                <w:szCs w:val="20"/>
              </w:rPr>
              <w:t>Ementa:</w:t>
            </w:r>
          </w:p>
          <w:p w14:paraId="519BF887" w14:textId="77777777" w:rsidR="0009113C" w:rsidRDefault="00320D1F">
            <w:pPr>
              <w:spacing w:after="0"/>
              <w:jc w:val="left"/>
              <w:rPr>
                <w:color w:val="FF0000"/>
                <w:sz w:val="20"/>
                <w:szCs w:val="20"/>
              </w:rPr>
            </w:pPr>
            <w:r>
              <w:rPr>
                <w:b/>
                <w:color w:val="0070C0"/>
                <w:sz w:val="20"/>
                <w:szCs w:val="20"/>
              </w:rPr>
              <w:t>A ementa é um texto discursivo que explicita a abordagem da disciplina em termos de conteúdos.</w:t>
            </w:r>
            <w:r>
              <w:rPr>
                <w:color w:val="0070C0"/>
                <w:sz w:val="20"/>
                <w:szCs w:val="20"/>
              </w:rPr>
              <w:t xml:space="preserve"> Ex.: “A disciplina trabalha...” / “Noções de...”</w:t>
            </w:r>
          </w:p>
        </w:tc>
      </w:tr>
      <w:tr w:rsidR="0009113C" w14:paraId="519BF88B" w14:textId="77777777">
        <w:tc>
          <w:tcPr>
            <w:tcW w:w="8500" w:type="dxa"/>
            <w:gridSpan w:val="4"/>
            <w:vAlign w:val="center"/>
          </w:tcPr>
          <w:p w14:paraId="519BF889" w14:textId="77777777" w:rsidR="0009113C" w:rsidRDefault="00320D1F">
            <w:pPr>
              <w:spacing w:after="0"/>
              <w:jc w:val="left"/>
              <w:rPr>
                <w:color w:val="0070C0"/>
                <w:sz w:val="20"/>
                <w:szCs w:val="20"/>
              </w:rPr>
            </w:pPr>
            <w:r>
              <w:rPr>
                <w:b/>
                <w:i/>
                <w:sz w:val="20"/>
                <w:szCs w:val="20"/>
              </w:rPr>
              <w:t>Objetivo(s):</w:t>
            </w:r>
          </w:p>
          <w:p w14:paraId="519BF88A" w14:textId="77777777" w:rsidR="0009113C" w:rsidRDefault="00320D1F">
            <w:pPr>
              <w:spacing w:after="0"/>
              <w:rPr>
                <w:b/>
                <w:color w:val="0070C0"/>
                <w:sz w:val="20"/>
                <w:szCs w:val="20"/>
                <w:u w:val="single"/>
              </w:rPr>
            </w:pPr>
            <w:r>
              <w:rPr>
                <w:color w:val="0070C0"/>
                <w:sz w:val="20"/>
                <w:szCs w:val="20"/>
              </w:rPr>
              <w:t xml:space="preserve">Listar os objetivos usando verbos no infinitivo. </w:t>
            </w:r>
            <w:r>
              <w:rPr>
                <w:b/>
                <w:color w:val="0070C0"/>
                <w:sz w:val="20"/>
                <w:szCs w:val="20"/>
                <w:u w:val="single"/>
              </w:rPr>
              <w:t>Lembrando que são objetivos da disciplina para a formação do aluno, e não a relação de habilidades e tarefas que ao final do curso o aluno será capaz de realizar.</w:t>
            </w:r>
          </w:p>
        </w:tc>
      </w:tr>
      <w:tr w:rsidR="0009113C" w14:paraId="519BF891" w14:textId="77777777">
        <w:tc>
          <w:tcPr>
            <w:tcW w:w="8500" w:type="dxa"/>
            <w:gridSpan w:val="4"/>
            <w:vAlign w:val="center"/>
          </w:tcPr>
          <w:p w14:paraId="519BF88C" w14:textId="77777777" w:rsidR="0009113C" w:rsidRDefault="00320D1F">
            <w:pPr>
              <w:spacing w:after="0"/>
              <w:jc w:val="left"/>
              <w:rPr>
                <w:b/>
                <w:i/>
                <w:color w:val="00682F"/>
                <w:sz w:val="20"/>
                <w:szCs w:val="20"/>
              </w:rPr>
            </w:pPr>
            <w:r>
              <w:rPr>
                <w:b/>
                <w:i/>
                <w:sz w:val="20"/>
                <w:szCs w:val="20"/>
              </w:rPr>
              <w:t>Bibliografia básica:</w:t>
            </w:r>
          </w:p>
          <w:p w14:paraId="519BF88D" w14:textId="77777777" w:rsidR="0009113C" w:rsidRDefault="00320D1F">
            <w:pPr>
              <w:tabs>
                <w:tab w:val="left" w:pos="426"/>
              </w:tabs>
              <w:spacing w:after="0"/>
              <w:rPr>
                <w:color w:val="0070C0"/>
                <w:sz w:val="20"/>
                <w:szCs w:val="20"/>
              </w:rPr>
            </w:pPr>
            <w:r>
              <w:rPr>
                <w:color w:val="0070C0"/>
                <w:sz w:val="20"/>
                <w:szCs w:val="20"/>
              </w:rPr>
              <w:t>Listar o(s) título(s) seguindo as regras de normalização da ABNT.</w:t>
            </w:r>
          </w:p>
          <w:p w14:paraId="519BF88E" w14:textId="77777777" w:rsidR="0009113C" w:rsidRDefault="00320D1F">
            <w:pPr>
              <w:tabs>
                <w:tab w:val="left" w:pos="426"/>
              </w:tabs>
              <w:spacing w:after="0"/>
              <w:rPr>
                <w:color w:val="0070C0"/>
                <w:sz w:val="20"/>
                <w:szCs w:val="20"/>
              </w:rPr>
            </w:pPr>
            <w:r>
              <w:rPr>
                <w:color w:val="0070C0"/>
                <w:sz w:val="20"/>
                <w:szCs w:val="20"/>
              </w:rPr>
              <w:t>Evitar títulos em língua estrangeira na bibliografia básica. Optar, preferencialmente, por versões traduzidas, exceto nos casos em que o foco da disciplina seja a língua estrangeira.</w:t>
            </w:r>
          </w:p>
          <w:p w14:paraId="519BF890" w14:textId="599981BD" w:rsidR="0009113C" w:rsidRDefault="00320D1F" w:rsidP="00A81C9D">
            <w:pPr>
              <w:pBdr>
                <w:top w:val="nil"/>
                <w:left w:val="nil"/>
                <w:bottom w:val="nil"/>
                <w:right w:val="nil"/>
                <w:between w:val="nil"/>
              </w:pBdr>
              <w:tabs>
                <w:tab w:val="left" w:pos="426"/>
              </w:tabs>
              <w:spacing w:after="0"/>
              <w:jc w:val="left"/>
              <w:rPr>
                <w:color w:val="FF0000"/>
                <w:sz w:val="20"/>
                <w:szCs w:val="20"/>
              </w:rPr>
            </w:pPr>
            <w:r>
              <w:rPr>
                <w:b/>
                <w:color w:val="0070C0"/>
                <w:sz w:val="20"/>
                <w:szCs w:val="20"/>
              </w:rPr>
              <w:t xml:space="preserve">Indicar pelo menos 2 títulos de obras atualizadas e que são encontradas no acervo da biblioteca do </w:t>
            </w:r>
            <w:r>
              <w:rPr>
                <w:b/>
                <w:i/>
                <w:color w:val="0070C0"/>
                <w:sz w:val="20"/>
                <w:szCs w:val="20"/>
              </w:rPr>
              <w:t>campus</w:t>
            </w:r>
            <w:r>
              <w:rPr>
                <w:b/>
                <w:color w:val="0070C0"/>
                <w:sz w:val="20"/>
                <w:szCs w:val="20"/>
              </w:rPr>
              <w:t xml:space="preserve">. </w:t>
            </w:r>
          </w:p>
        </w:tc>
      </w:tr>
      <w:tr w:rsidR="0009113C" w14:paraId="519BF897" w14:textId="77777777">
        <w:tc>
          <w:tcPr>
            <w:tcW w:w="8500" w:type="dxa"/>
            <w:gridSpan w:val="4"/>
            <w:vAlign w:val="center"/>
          </w:tcPr>
          <w:p w14:paraId="519BF892" w14:textId="77777777" w:rsidR="0009113C" w:rsidRDefault="00320D1F">
            <w:pPr>
              <w:spacing w:after="0"/>
              <w:jc w:val="left"/>
              <w:rPr>
                <w:b/>
                <w:i/>
                <w:color w:val="00682F"/>
                <w:sz w:val="20"/>
                <w:szCs w:val="20"/>
              </w:rPr>
            </w:pPr>
            <w:r>
              <w:rPr>
                <w:b/>
                <w:i/>
                <w:sz w:val="20"/>
                <w:szCs w:val="20"/>
              </w:rPr>
              <w:t>Bibliografia complementar:</w:t>
            </w:r>
          </w:p>
          <w:p w14:paraId="519BF893" w14:textId="77777777" w:rsidR="0009113C" w:rsidRDefault="00320D1F">
            <w:pPr>
              <w:tabs>
                <w:tab w:val="left" w:pos="426"/>
              </w:tabs>
              <w:spacing w:after="0"/>
              <w:rPr>
                <w:color w:val="0070C0"/>
                <w:sz w:val="20"/>
                <w:szCs w:val="20"/>
              </w:rPr>
            </w:pPr>
            <w:r>
              <w:rPr>
                <w:color w:val="0070C0"/>
                <w:sz w:val="20"/>
                <w:szCs w:val="20"/>
              </w:rPr>
              <w:t>Listar título(s) seguindo as regras de normalização da ABNT.</w:t>
            </w:r>
          </w:p>
          <w:p w14:paraId="519BF896" w14:textId="4406A69A" w:rsidR="0009113C" w:rsidRDefault="00320D1F" w:rsidP="00A81C9D">
            <w:pPr>
              <w:tabs>
                <w:tab w:val="left" w:pos="426"/>
              </w:tabs>
              <w:spacing w:after="0"/>
              <w:rPr>
                <w:sz w:val="20"/>
                <w:szCs w:val="20"/>
              </w:rPr>
            </w:pPr>
            <w:r>
              <w:rPr>
                <w:b/>
                <w:color w:val="0070C0"/>
                <w:sz w:val="20"/>
                <w:szCs w:val="20"/>
              </w:rPr>
              <w:t xml:space="preserve">Indicar pelo menos 2 títulos de obras atualizadas e que são encontradas no acervo da biblioteca do </w:t>
            </w:r>
            <w:r>
              <w:rPr>
                <w:b/>
                <w:i/>
                <w:color w:val="0070C0"/>
                <w:sz w:val="20"/>
                <w:szCs w:val="20"/>
              </w:rPr>
              <w:t>campus</w:t>
            </w:r>
            <w:r>
              <w:rPr>
                <w:color w:val="0070C0"/>
                <w:sz w:val="20"/>
                <w:szCs w:val="20"/>
              </w:rPr>
              <w:t>.</w:t>
            </w:r>
            <w:r w:rsidR="00A81C9D">
              <w:rPr>
                <w:color w:val="0070C0"/>
                <w:sz w:val="20"/>
                <w:szCs w:val="20"/>
              </w:rPr>
              <w:t xml:space="preserve"> </w:t>
            </w:r>
            <w:r>
              <w:rPr>
                <w:color w:val="0070C0"/>
                <w:sz w:val="20"/>
                <w:szCs w:val="20"/>
              </w:rPr>
              <w:t>Observação: Títulos listados na bibliografia básica não deverão ser repetidos na bibliografia complementar.</w:t>
            </w:r>
          </w:p>
        </w:tc>
      </w:tr>
    </w:tbl>
    <w:p w14:paraId="519BF898" w14:textId="77777777" w:rsidR="0009113C" w:rsidRDefault="0009113C">
      <w:pPr>
        <w:spacing w:line="360" w:lineRule="auto"/>
        <w:rPr>
          <w:color w:val="00000A"/>
        </w:rPr>
      </w:pPr>
    </w:p>
    <w:p w14:paraId="519BF899" w14:textId="77777777" w:rsidR="0009113C" w:rsidRDefault="00320D1F">
      <w:pPr>
        <w:tabs>
          <w:tab w:val="left" w:pos="1134"/>
        </w:tabs>
        <w:spacing w:line="360" w:lineRule="auto"/>
        <w:jc w:val="center"/>
        <w:rPr>
          <w:b/>
        </w:rPr>
      </w:pPr>
      <w:r>
        <w:rPr>
          <w:b/>
        </w:rPr>
        <w:t>Disciplinas Optativas</w:t>
      </w:r>
    </w:p>
    <w:tbl>
      <w:tblPr>
        <w:tblStyle w:val="af1"/>
        <w:tblW w:w="8500"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7"/>
        <w:gridCol w:w="1634"/>
        <w:gridCol w:w="3832"/>
        <w:gridCol w:w="1417"/>
      </w:tblGrid>
      <w:tr w:rsidR="0009113C" w14:paraId="519BF89F" w14:textId="77777777">
        <w:tc>
          <w:tcPr>
            <w:tcW w:w="3251" w:type="dxa"/>
            <w:gridSpan w:val="2"/>
            <w:vAlign w:val="center"/>
          </w:tcPr>
          <w:p w14:paraId="519BF89A" w14:textId="77777777" w:rsidR="0009113C" w:rsidRDefault="00320D1F">
            <w:pPr>
              <w:spacing w:after="0"/>
              <w:jc w:val="center"/>
              <w:rPr>
                <w:i/>
                <w:sz w:val="20"/>
                <w:szCs w:val="20"/>
              </w:rPr>
            </w:pPr>
            <w:r>
              <w:rPr>
                <w:b/>
                <w:i/>
                <w:sz w:val="20"/>
                <w:szCs w:val="20"/>
              </w:rPr>
              <w:t>Código:</w:t>
            </w:r>
          </w:p>
        </w:tc>
        <w:tc>
          <w:tcPr>
            <w:tcW w:w="3832" w:type="dxa"/>
            <w:vAlign w:val="center"/>
          </w:tcPr>
          <w:p w14:paraId="519BF89B" w14:textId="77777777" w:rsidR="0009113C" w:rsidRDefault="00320D1F">
            <w:pPr>
              <w:spacing w:after="0"/>
              <w:jc w:val="center"/>
              <w:rPr>
                <w:i/>
                <w:sz w:val="20"/>
                <w:szCs w:val="20"/>
              </w:rPr>
            </w:pPr>
            <w:r>
              <w:rPr>
                <w:b/>
                <w:i/>
                <w:sz w:val="20"/>
                <w:szCs w:val="20"/>
              </w:rPr>
              <w:t>Nome da disciplina:</w:t>
            </w:r>
          </w:p>
          <w:p w14:paraId="519BF89C" w14:textId="77777777" w:rsidR="0009113C" w:rsidRDefault="00320D1F">
            <w:pPr>
              <w:spacing w:after="0"/>
              <w:jc w:val="center"/>
              <w:rPr>
                <w:b/>
                <w:i/>
                <w:sz w:val="20"/>
                <w:szCs w:val="20"/>
              </w:rPr>
            </w:pPr>
            <w:r>
              <w:rPr>
                <w:i/>
                <w:color w:val="0070C0"/>
                <w:sz w:val="20"/>
                <w:szCs w:val="20"/>
              </w:rPr>
              <w:t>(como consta na matriz curricular)</w:t>
            </w:r>
          </w:p>
        </w:tc>
        <w:tc>
          <w:tcPr>
            <w:tcW w:w="1417" w:type="dxa"/>
            <w:vMerge w:val="restart"/>
            <w:vAlign w:val="center"/>
          </w:tcPr>
          <w:p w14:paraId="519BF89D" w14:textId="77777777" w:rsidR="0009113C" w:rsidRDefault="00320D1F">
            <w:pPr>
              <w:spacing w:after="0"/>
              <w:jc w:val="center"/>
              <w:rPr>
                <w:sz w:val="20"/>
                <w:szCs w:val="20"/>
              </w:rPr>
            </w:pPr>
            <w:r>
              <w:rPr>
                <w:b/>
                <w:i/>
                <w:sz w:val="20"/>
                <w:szCs w:val="20"/>
              </w:rPr>
              <w:t>Natureza:</w:t>
            </w:r>
          </w:p>
          <w:p w14:paraId="519BF89E" w14:textId="77777777" w:rsidR="0009113C" w:rsidRDefault="00320D1F">
            <w:pPr>
              <w:spacing w:after="0"/>
              <w:jc w:val="center"/>
              <w:rPr>
                <w:b/>
                <w:i/>
                <w:sz w:val="20"/>
                <w:szCs w:val="20"/>
              </w:rPr>
            </w:pPr>
            <w:r>
              <w:rPr>
                <w:color w:val="FF0000"/>
                <w:sz w:val="20"/>
                <w:szCs w:val="20"/>
              </w:rPr>
              <w:t>Optativa</w:t>
            </w:r>
          </w:p>
        </w:tc>
      </w:tr>
      <w:tr w:rsidR="0009113C" w14:paraId="519BF8A5" w14:textId="77777777">
        <w:trPr>
          <w:trHeight w:val="440"/>
        </w:trPr>
        <w:tc>
          <w:tcPr>
            <w:tcW w:w="3251" w:type="dxa"/>
            <w:gridSpan w:val="2"/>
            <w:vAlign w:val="center"/>
          </w:tcPr>
          <w:p w14:paraId="519BF8A0" w14:textId="77777777" w:rsidR="0009113C" w:rsidRDefault="00320D1F">
            <w:pPr>
              <w:spacing w:after="0"/>
              <w:jc w:val="center"/>
              <w:rPr>
                <w:b/>
                <w:i/>
                <w:sz w:val="20"/>
                <w:szCs w:val="20"/>
              </w:rPr>
            </w:pPr>
            <w:r>
              <w:rPr>
                <w:b/>
                <w:i/>
                <w:sz w:val="20"/>
                <w:szCs w:val="20"/>
              </w:rPr>
              <w:t>Carga horária total:</w:t>
            </w:r>
          </w:p>
          <w:p w14:paraId="519BF8A1" w14:textId="77777777" w:rsidR="0009113C" w:rsidRDefault="00320D1F">
            <w:pPr>
              <w:spacing w:after="0"/>
              <w:jc w:val="center"/>
              <w:rPr>
                <w:color w:val="00000A"/>
                <w:sz w:val="20"/>
                <w:szCs w:val="20"/>
              </w:rPr>
            </w:pPr>
            <w:r>
              <w:rPr>
                <w:color w:val="0070C0"/>
                <w:sz w:val="20"/>
                <w:szCs w:val="20"/>
              </w:rPr>
              <w:t>(considerar hora-relógio)</w:t>
            </w:r>
          </w:p>
        </w:tc>
        <w:tc>
          <w:tcPr>
            <w:tcW w:w="3832" w:type="dxa"/>
            <w:vMerge w:val="restart"/>
            <w:vAlign w:val="center"/>
          </w:tcPr>
          <w:p w14:paraId="519BF8A2" w14:textId="77777777" w:rsidR="0009113C" w:rsidRDefault="00320D1F">
            <w:pPr>
              <w:spacing w:after="0"/>
              <w:jc w:val="center"/>
              <w:rPr>
                <w:sz w:val="20"/>
                <w:szCs w:val="20"/>
              </w:rPr>
            </w:pPr>
            <w:r>
              <w:rPr>
                <w:b/>
                <w:i/>
                <w:sz w:val="20"/>
                <w:szCs w:val="20"/>
              </w:rPr>
              <w:t>Abordagem metodológica:</w:t>
            </w:r>
          </w:p>
          <w:p w14:paraId="519BF8A3" w14:textId="77777777" w:rsidR="0009113C" w:rsidRDefault="00320D1F">
            <w:pPr>
              <w:spacing w:after="0"/>
              <w:jc w:val="center"/>
              <w:rPr>
                <w:sz w:val="20"/>
                <w:szCs w:val="20"/>
              </w:rPr>
            </w:pPr>
            <w:r>
              <w:rPr>
                <w:color w:val="FF0000"/>
                <w:sz w:val="20"/>
                <w:szCs w:val="20"/>
              </w:rPr>
              <w:t>(Teórica / Prática / Teórico-prática)</w:t>
            </w:r>
          </w:p>
        </w:tc>
        <w:tc>
          <w:tcPr>
            <w:tcW w:w="1417" w:type="dxa"/>
            <w:vMerge/>
            <w:vAlign w:val="center"/>
          </w:tcPr>
          <w:p w14:paraId="519BF8A4" w14:textId="77777777" w:rsidR="0009113C" w:rsidRDefault="0009113C">
            <w:pPr>
              <w:widowControl w:val="0"/>
              <w:pBdr>
                <w:top w:val="nil"/>
                <w:left w:val="nil"/>
                <w:bottom w:val="nil"/>
                <w:right w:val="nil"/>
                <w:between w:val="nil"/>
              </w:pBdr>
              <w:spacing w:after="0" w:line="276" w:lineRule="auto"/>
              <w:jc w:val="left"/>
              <w:rPr>
                <w:sz w:val="20"/>
                <w:szCs w:val="20"/>
              </w:rPr>
            </w:pPr>
          </w:p>
        </w:tc>
      </w:tr>
      <w:tr w:rsidR="0009113C" w14:paraId="519BF8AA" w14:textId="77777777">
        <w:trPr>
          <w:trHeight w:val="440"/>
        </w:trPr>
        <w:tc>
          <w:tcPr>
            <w:tcW w:w="1617" w:type="dxa"/>
            <w:vAlign w:val="center"/>
          </w:tcPr>
          <w:p w14:paraId="519BF8A6" w14:textId="77777777" w:rsidR="0009113C" w:rsidRDefault="00320D1F">
            <w:pPr>
              <w:spacing w:after="0"/>
              <w:jc w:val="center"/>
              <w:rPr>
                <w:b/>
                <w:i/>
                <w:sz w:val="20"/>
                <w:szCs w:val="20"/>
              </w:rPr>
            </w:pPr>
            <w:r>
              <w:rPr>
                <w:b/>
                <w:i/>
                <w:sz w:val="20"/>
                <w:szCs w:val="20"/>
              </w:rPr>
              <w:t>CH teórica:</w:t>
            </w:r>
          </w:p>
        </w:tc>
        <w:tc>
          <w:tcPr>
            <w:tcW w:w="1634" w:type="dxa"/>
            <w:vAlign w:val="center"/>
          </w:tcPr>
          <w:p w14:paraId="519BF8A7" w14:textId="77777777" w:rsidR="0009113C" w:rsidRDefault="00320D1F">
            <w:pPr>
              <w:spacing w:after="0"/>
              <w:jc w:val="center"/>
              <w:rPr>
                <w:b/>
                <w:i/>
                <w:sz w:val="20"/>
                <w:szCs w:val="20"/>
              </w:rPr>
            </w:pPr>
            <w:r>
              <w:rPr>
                <w:b/>
                <w:i/>
                <w:sz w:val="20"/>
                <w:szCs w:val="20"/>
              </w:rPr>
              <w:t>CH prática:</w:t>
            </w:r>
          </w:p>
        </w:tc>
        <w:tc>
          <w:tcPr>
            <w:tcW w:w="3832" w:type="dxa"/>
            <w:vMerge/>
            <w:vAlign w:val="center"/>
          </w:tcPr>
          <w:p w14:paraId="519BF8A8" w14:textId="77777777" w:rsidR="0009113C" w:rsidRDefault="0009113C">
            <w:pPr>
              <w:widowControl w:val="0"/>
              <w:pBdr>
                <w:top w:val="nil"/>
                <w:left w:val="nil"/>
                <w:bottom w:val="nil"/>
                <w:right w:val="nil"/>
                <w:between w:val="nil"/>
              </w:pBdr>
              <w:spacing w:after="0" w:line="276" w:lineRule="auto"/>
              <w:jc w:val="left"/>
              <w:rPr>
                <w:b/>
                <w:i/>
                <w:sz w:val="20"/>
                <w:szCs w:val="20"/>
              </w:rPr>
            </w:pPr>
          </w:p>
        </w:tc>
        <w:tc>
          <w:tcPr>
            <w:tcW w:w="1417" w:type="dxa"/>
            <w:vMerge/>
            <w:vAlign w:val="center"/>
          </w:tcPr>
          <w:p w14:paraId="519BF8A9" w14:textId="77777777" w:rsidR="0009113C" w:rsidRDefault="0009113C">
            <w:pPr>
              <w:widowControl w:val="0"/>
              <w:pBdr>
                <w:top w:val="nil"/>
                <w:left w:val="nil"/>
                <w:bottom w:val="nil"/>
                <w:right w:val="nil"/>
                <w:between w:val="nil"/>
              </w:pBdr>
              <w:spacing w:after="0" w:line="276" w:lineRule="auto"/>
              <w:jc w:val="left"/>
              <w:rPr>
                <w:b/>
                <w:i/>
                <w:sz w:val="20"/>
                <w:szCs w:val="20"/>
              </w:rPr>
            </w:pPr>
          </w:p>
        </w:tc>
      </w:tr>
      <w:tr w:rsidR="0009113C" w14:paraId="519BF8AD" w14:textId="77777777">
        <w:tc>
          <w:tcPr>
            <w:tcW w:w="8500" w:type="dxa"/>
            <w:gridSpan w:val="4"/>
            <w:vAlign w:val="center"/>
          </w:tcPr>
          <w:p w14:paraId="519BF8AB" w14:textId="77777777" w:rsidR="0009113C" w:rsidRDefault="00320D1F">
            <w:pPr>
              <w:spacing w:after="0"/>
              <w:jc w:val="left"/>
              <w:rPr>
                <w:b/>
                <w:i/>
                <w:sz w:val="20"/>
                <w:szCs w:val="20"/>
              </w:rPr>
            </w:pPr>
            <w:r>
              <w:rPr>
                <w:b/>
                <w:i/>
                <w:sz w:val="20"/>
                <w:szCs w:val="20"/>
              </w:rPr>
              <w:t>Ementa:</w:t>
            </w:r>
          </w:p>
          <w:p w14:paraId="519BF8AC" w14:textId="77777777" w:rsidR="0009113C" w:rsidRDefault="00320D1F">
            <w:pPr>
              <w:spacing w:after="0"/>
              <w:jc w:val="left"/>
              <w:rPr>
                <w:color w:val="FF0000"/>
                <w:sz w:val="20"/>
                <w:szCs w:val="20"/>
              </w:rPr>
            </w:pPr>
            <w:r>
              <w:rPr>
                <w:b/>
                <w:color w:val="0070C0"/>
                <w:sz w:val="20"/>
                <w:szCs w:val="20"/>
              </w:rPr>
              <w:t>A ementa é um texto discursivo que explicita a abordagem da disciplina em termos de conteúdos.</w:t>
            </w:r>
            <w:r>
              <w:rPr>
                <w:color w:val="0070C0"/>
                <w:sz w:val="20"/>
                <w:szCs w:val="20"/>
              </w:rPr>
              <w:t xml:space="preserve"> Ex.: “A disciplina trabalha...” / “Noções de...”</w:t>
            </w:r>
          </w:p>
        </w:tc>
      </w:tr>
      <w:tr w:rsidR="0009113C" w14:paraId="519BF8B0" w14:textId="77777777">
        <w:tc>
          <w:tcPr>
            <w:tcW w:w="8500" w:type="dxa"/>
            <w:gridSpan w:val="4"/>
            <w:vAlign w:val="center"/>
          </w:tcPr>
          <w:p w14:paraId="519BF8AE" w14:textId="77777777" w:rsidR="0009113C" w:rsidRDefault="00320D1F">
            <w:pPr>
              <w:spacing w:after="0"/>
              <w:jc w:val="left"/>
              <w:rPr>
                <w:color w:val="0070C0"/>
                <w:sz w:val="20"/>
                <w:szCs w:val="20"/>
              </w:rPr>
            </w:pPr>
            <w:r>
              <w:rPr>
                <w:b/>
                <w:i/>
                <w:sz w:val="20"/>
                <w:szCs w:val="20"/>
              </w:rPr>
              <w:t>Objetivo(s):</w:t>
            </w:r>
          </w:p>
          <w:p w14:paraId="519BF8AF" w14:textId="77777777" w:rsidR="0009113C" w:rsidRDefault="00320D1F">
            <w:pPr>
              <w:spacing w:after="0"/>
              <w:rPr>
                <w:b/>
                <w:color w:val="0070C0"/>
                <w:sz w:val="20"/>
                <w:szCs w:val="20"/>
                <w:u w:val="single"/>
              </w:rPr>
            </w:pPr>
            <w:r>
              <w:rPr>
                <w:color w:val="0070C0"/>
                <w:sz w:val="20"/>
                <w:szCs w:val="20"/>
              </w:rPr>
              <w:lastRenderedPageBreak/>
              <w:t xml:space="preserve">Listar os objetivos usando verbos no infinitivo. </w:t>
            </w:r>
            <w:r>
              <w:rPr>
                <w:b/>
                <w:color w:val="0070C0"/>
                <w:sz w:val="20"/>
                <w:szCs w:val="20"/>
                <w:u w:val="single"/>
              </w:rPr>
              <w:t>Lembrando que são objetivos da disciplina para a formação do aluno, e não a relação de habilidades e tarefas que ao final do curso o aluno será capaz de realizar.</w:t>
            </w:r>
          </w:p>
        </w:tc>
      </w:tr>
      <w:tr w:rsidR="0009113C" w:rsidRPr="003C42C1" w14:paraId="519BF8B6" w14:textId="77777777">
        <w:tc>
          <w:tcPr>
            <w:tcW w:w="8500" w:type="dxa"/>
            <w:gridSpan w:val="4"/>
            <w:vAlign w:val="center"/>
          </w:tcPr>
          <w:p w14:paraId="519BF8B1" w14:textId="77777777" w:rsidR="0009113C" w:rsidRDefault="00320D1F">
            <w:pPr>
              <w:spacing w:after="0"/>
              <w:jc w:val="left"/>
              <w:rPr>
                <w:b/>
                <w:i/>
                <w:color w:val="00682F"/>
                <w:sz w:val="20"/>
                <w:szCs w:val="20"/>
              </w:rPr>
            </w:pPr>
            <w:r>
              <w:rPr>
                <w:b/>
                <w:i/>
                <w:sz w:val="20"/>
                <w:szCs w:val="20"/>
              </w:rPr>
              <w:lastRenderedPageBreak/>
              <w:t>Bibliografia básica:</w:t>
            </w:r>
          </w:p>
          <w:p w14:paraId="519BF8B2" w14:textId="77777777" w:rsidR="0009113C" w:rsidRDefault="00320D1F">
            <w:pPr>
              <w:tabs>
                <w:tab w:val="left" w:pos="426"/>
              </w:tabs>
              <w:spacing w:after="0"/>
              <w:rPr>
                <w:color w:val="0070C0"/>
                <w:sz w:val="20"/>
                <w:szCs w:val="20"/>
              </w:rPr>
            </w:pPr>
            <w:r>
              <w:rPr>
                <w:color w:val="0070C0"/>
                <w:sz w:val="20"/>
                <w:szCs w:val="20"/>
              </w:rPr>
              <w:t>Listar o(s) título(s) seguindo as regras de normalização da ABNT.</w:t>
            </w:r>
          </w:p>
          <w:p w14:paraId="519BF8B3" w14:textId="77777777" w:rsidR="0009113C" w:rsidRDefault="00320D1F">
            <w:pPr>
              <w:tabs>
                <w:tab w:val="left" w:pos="426"/>
              </w:tabs>
              <w:spacing w:after="0"/>
              <w:rPr>
                <w:color w:val="0070C0"/>
                <w:sz w:val="20"/>
                <w:szCs w:val="20"/>
              </w:rPr>
            </w:pPr>
            <w:r>
              <w:rPr>
                <w:color w:val="0070C0"/>
                <w:sz w:val="20"/>
                <w:szCs w:val="20"/>
              </w:rPr>
              <w:t>Evitar títulos em língua estrangeira na bibliografia básica. Optar, preferencialmente, por versões traduzidas, exceto nos casos em que o foco da disciplina seja a língua estrangeira.</w:t>
            </w:r>
          </w:p>
          <w:p w14:paraId="519BF8B4" w14:textId="77777777" w:rsidR="0009113C" w:rsidRDefault="00320D1F">
            <w:pPr>
              <w:pBdr>
                <w:top w:val="nil"/>
                <w:left w:val="nil"/>
                <w:bottom w:val="nil"/>
                <w:right w:val="nil"/>
                <w:between w:val="nil"/>
              </w:pBdr>
              <w:tabs>
                <w:tab w:val="left" w:pos="426"/>
              </w:tabs>
              <w:spacing w:after="0"/>
              <w:jc w:val="left"/>
              <w:rPr>
                <w:color w:val="0070C0"/>
                <w:sz w:val="20"/>
                <w:szCs w:val="20"/>
              </w:rPr>
            </w:pPr>
            <w:r>
              <w:rPr>
                <w:b/>
                <w:color w:val="0070C0"/>
                <w:sz w:val="20"/>
                <w:szCs w:val="20"/>
              </w:rPr>
              <w:t xml:space="preserve">Indicar pelo menos 2 títulos de obras atualizadas </w:t>
            </w:r>
            <w:r>
              <w:rPr>
                <w:color w:val="0070C0"/>
                <w:sz w:val="20"/>
                <w:szCs w:val="20"/>
              </w:rPr>
              <w:t xml:space="preserve">e que são encontradas no acervo da biblioteca do </w:t>
            </w:r>
            <w:r>
              <w:rPr>
                <w:i/>
                <w:color w:val="0070C0"/>
                <w:sz w:val="20"/>
                <w:szCs w:val="20"/>
              </w:rPr>
              <w:t>campus</w:t>
            </w:r>
            <w:r>
              <w:rPr>
                <w:color w:val="0070C0"/>
                <w:sz w:val="20"/>
                <w:szCs w:val="20"/>
              </w:rPr>
              <w:t xml:space="preserve">. </w:t>
            </w:r>
          </w:p>
          <w:p w14:paraId="519BF8B5" w14:textId="4E32400E" w:rsidR="0009113C" w:rsidRPr="003C42C1" w:rsidRDefault="0009113C">
            <w:pPr>
              <w:spacing w:after="0"/>
              <w:rPr>
                <w:color w:val="0070C0"/>
                <w:sz w:val="20"/>
                <w:szCs w:val="20"/>
              </w:rPr>
            </w:pPr>
          </w:p>
        </w:tc>
      </w:tr>
      <w:tr w:rsidR="0009113C" w14:paraId="519BF8BC" w14:textId="77777777">
        <w:tc>
          <w:tcPr>
            <w:tcW w:w="8500" w:type="dxa"/>
            <w:gridSpan w:val="4"/>
            <w:vAlign w:val="center"/>
          </w:tcPr>
          <w:p w14:paraId="519BF8B7" w14:textId="77777777" w:rsidR="0009113C" w:rsidRDefault="00320D1F">
            <w:pPr>
              <w:spacing w:after="0"/>
              <w:jc w:val="left"/>
              <w:rPr>
                <w:b/>
                <w:i/>
                <w:color w:val="00682F"/>
                <w:sz w:val="20"/>
                <w:szCs w:val="20"/>
              </w:rPr>
            </w:pPr>
            <w:r>
              <w:rPr>
                <w:b/>
                <w:i/>
                <w:sz w:val="20"/>
                <w:szCs w:val="20"/>
              </w:rPr>
              <w:t>Bibliografia complementar:</w:t>
            </w:r>
          </w:p>
          <w:p w14:paraId="519BF8B8" w14:textId="77777777" w:rsidR="0009113C" w:rsidRDefault="00320D1F">
            <w:pPr>
              <w:tabs>
                <w:tab w:val="left" w:pos="426"/>
              </w:tabs>
              <w:spacing w:after="0"/>
              <w:rPr>
                <w:color w:val="0070C0"/>
                <w:sz w:val="20"/>
                <w:szCs w:val="20"/>
              </w:rPr>
            </w:pPr>
            <w:r>
              <w:rPr>
                <w:color w:val="0070C0"/>
                <w:sz w:val="20"/>
                <w:szCs w:val="20"/>
              </w:rPr>
              <w:t>Listar título(s) seguindo as regras de normalização da ABNT.</w:t>
            </w:r>
          </w:p>
          <w:p w14:paraId="519BF8BB" w14:textId="63030956" w:rsidR="0009113C" w:rsidRDefault="00320D1F" w:rsidP="00A81C9D">
            <w:pPr>
              <w:tabs>
                <w:tab w:val="left" w:pos="426"/>
              </w:tabs>
              <w:spacing w:after="0"/>
              <w:rPr>
                <w:sz w:val="20"/>
                <w:szCs w:val="20"/>
              </w:rPr>
            </w:pPr>
            <w:r>
              <w:rPr>
                <w:b/>
                <w:color w:val="0070C0"/>
                <w:sz w:val="20"/>
                <w:szCs w:val="20"/>
              </w:rPr>
              <w:t xml:space="preserve">Indicar pelo menos 2 títulos de obras atualizadas e que são encontradas no acervo da biblioteca do </w:t>
            </w:r>
            <w:r>
              <w:rPr>
                <w:b/>
                <w:i/>
                <w:color w:val="0070C0"/>
                <w:sz w:val="20"/>
                <w:szCs w:val="20"/>
              </w:rPr>
              <w:t>campus</w:t>
            </w:r>
            <w:r>
              <w:rPr>
                <w:b/>
                <w:color w:val="0070C0"/>
                <w:sz w:val="20"/>
                <w:szCs w:val="20"/>
              </w:rPr>
              <w:t>.</w:t>
            </w:r>
            <w:r w:rsidR="00681A2D">
              <w:rPr>
                <w:b/>
                <w:color w:val="0070C0"/>
                <w:sz w:val="20"/>
                <w:szCs w:val="20"/>
              </w:rPr>
              <w:t xml:space="preserve"> </w:t>
            </w:r>
            <w:r>
              <w:rPr>
                <w:color w:val="0070C0"/>
                <w:sz w:val="20"/>
                <w:szCs w:val="20"/>
              </w:rPr>
              <w:t>Observação: Títulos listados na bibliografia básica não deverão ser repetidos na bibliografia complementar.</w:t>
            </w:r>
          </w:p>
        </w:tc>
      </w:tr>
    </w:tbl>
    <w:p w14:paraId="519BF8BD" w14:textId="77777777" w:rsidR="0009113C" w:rsidRDefault="0009113C">
      <w:pPr>
        <w:tabs>
          <w:tab w:val="left" w:pos="426"/>
        </w:tabs>
        <w:spacing w:line="360" w:lineRule="auto"/>
        <w:rPr>
          <w:color w:val="00000A"/>
        </w:rPr>
      </w:pPr>
    </w:p>
    <w:p w14:paraId="519BF8BE" w14:textId="7B79F63A" w:rsidR="0009113C" w:rsidRDefault="00320D1F">
      <w:pPr>
        <w:pStyle w:val="Ttulo3"/>
        <w:shd w:val="clear" w:color="auto" w:fill="D9D9D9"/>
        <w:tabs>
          <w:tab w:val="left" w:pos="426"/>
        </w:tabs>
        <w:spacing w:before="0" w:line="360" w:lineRule="auto"/>
        <w:ind w:left="426"/>
        <w:rPr>
          <w:rFonts w:ascii="Times New Roman" w:eastAsia="Times New Roman" w:hAnsi="Times New Roman" w:cs="Times New Roman"/>
          <w:i/>
          <w:color w:val="00000A"/>
        </w:rPr>
      </w:pPr>
      <w:bookmarkStart w:id="40" w:name="_heading=h.3vac5uf" w:colFirst="0" w:colLast="0"/>
      <w:bookmarkEnd w:id="40"/>
      <w:r>
        <w:rPr>
          <w:rFonts w:ascii="Times New Roman" w:eastAsia="Times New Roman" w:hAnsi="Times New Roman" w:cs="Times New Roman"/>
          <w:i/>
          <w:color w:val="00000A"/>
        </w:rPr>
        <w:t>8.1.3. Critérios de aproveitamento</w:t>
      </w:r>
      <w:r w:rsidR="00455E32">
        <w:rPr>
          <w:rFonts w:ascii="Times New Roman" w:eastAsia="Times New Roman" w:hAnsi="Times New Roman" w:cs="Times New Roman"/>
          <w:i/>
          <w:color w:val="00000A"/>
        </w:rPr>
        <w:fldChar w:fldCharType="begin"/>
      </w:r>
      <w:r w:rsidR="00455E32">
        <w:instrText xml:space="preserve"> TC "</w:instrText>
      </w:r>
      <w:bookmarkStart w:id="41" w:name="_Toc193192352"/>
      <w:r w:rsidR="00455E32" w:rsidRPr="0045308B">
        <w:rPr>
          <w:rFonts w:ascii="Times New Roman" w:eastAsia="Times New Roman" w:hAnsi="Times New Roman" w:cs="Times New Roman"/>
          <w:i/>
          <w:color w:val="00000A"/>
        </w:rPr>
        <w:instrText>8.1.3. Critérios de aproveitamento</w:instrText>
      </w:r>
      <w:bookmarkEnd w:id="41"/>
      <w:r w:rsidR="00455E32">
        <w:instrText xml:space="preserve">" \f C \l "3" </w:instrText>
      </w:r>
      <w:r w:rsidR="00455E32">
        <w:rPr>
          <w:rFonts w:ascii="Times New Roman" w:eastAsia="Times New Roman" w:hAnsi="Times New Roman" w:cs="Times New Roman"/>
          <w:i/>
          <w:color w:val="00000A"/>
        </w:rPr>
        <w:fldChar w:fldCharType="end"/>
      </w:r>
      <w:r>
        <w:rPr>
          <w:rFonts w:ascii="Times New Roman" w:eastAsia="Times New Roman" w:hAnsi="Times New Roman" w:cs="Times New Roman"/>
          <w:i/>
          <w:color w:val="00000A"/>
        </w:rPr>
        <w:t xml:space="preserve"> </w:t>
      </w:r>
    </w:p>
    <w:p w14:paraId="519BF8BF" w14:textId="77777777" w:rsidR="0009113C" w:rsidRDefault="0009113C">
      <w:pPr>
        <w:pStyle w:val="Ttulo3"/>
        <w:tabs>
          <w:tab w:val="left" w:pos="426"/>
        </w:tabs>
        <w:spacing w:before="0" w:line="360" w:lineRule="auto"/>
        <w:rPr>
          <w:rFonts w:ascii="Times New Roman" w:eastAsia="Times New Roman" w:hAnsi="Times New Roman" w:cs="Times New Roman"/>
          <w:b w:val="0"/>
          <w:i/>
          <w:color w:val="00000A"/>
          <w:highlight w:val="lightGray"/>
        </w:rPr>
      </w:pPr>
    </w:p>
    <w:p w14:paraId="519BF8C0" w14:textId="0C200B2B" w:rsidR="0009113C" w:rsidRDefault="00320D1F">
      <w:pPr>
        <w:pStyle w:val="Ttulo3"/>
        <w:tabs>
          <w:tab w:val="left" w:pos="426"/>
        </w:tabs>
        <w:spacing w:before="0" w:line="360" w:lineRule="auto"/>
        <w:rPr>
          <w:rFonts w:ascii="Times New Roman" w:eastAsia="Times New Roman" w:hAnsi="Times New Roman" w:cs="Times New Roman"/>
          <w:i/>
          <w:color w:val="00000A"/>
        </w:rPr>
      </w:pPr>
      <w:bookmarkStart w:id="42" w:name="_heading=h.2afmg28" w:colFirst="0" w:colLast="0"/>
      <w:bookmarkEnd w:id="42"/>
      <w:r>
        <w:rPr>
          <w:rFonts w:ascii="Times New Roman" w:eastAsia="Times New Roman" w:hAnsi="Times New Roman" w:cs="Times New Roman"/>
          <w:i/>
          <w:color w:val="00000A"/>
          <w:highlight w:val="lightGray"/>
        </w:rPr>
        <w:t>8.1.3.1. Aproveitamento de estudos</w:t>
      </w:r>
      <w:r w:rsidR="00455E32" w:rsidRPr="00EB6634">
        <w:rPr>
          <w:rFonts w:ascii="Times New Roman" w:eastAsia="Times New Roman" w:hAnsi="Times New Roman" w:cs="Times New Roman"/>
          <w:i/>
          <w:color w:val="00000A"/>
        </w:rPr>
        <w:fldChar w:fldCharType="begin"/>
      </w:r>
      <w:r w:rsidR="00455E32" w:rsidRPr="00EB6634">
        <w:instrText xml:space="preserve"> TC "</w:instrText>
      </w:r>
      <w:bookmarkStart w:id="43" w:name="_Toc193192353"/>
      <w:r w:rsidR="00455E32" w:rsidRPr="00EB6634">
        <w:rPr>
          <w:rFonts w:ascii="Times New Roman" w:eastAsia="Times New Roman" w:hAnsi="Times New Roman" w:cs="Times New Roman"/>
          <w:i/>
          <w:color w:val="00000A"/>
        </w:rPr>
        <w:instrText>8.1.3.1. Aproveitamento de estudos</w:instrText>
      </w:r>
      <w:bookmarkEnd w:id="43"/>
      <w:r w:rsidR="00455E32" w:rsidRPr="00EB6634">
        <w:instrText xml:space="preserve">" \f C \l "4" </w:instrText>
      </w:r>
      <w:r w:rsidR="00455E32" w:rsidRPr="00EB6634">
        <w:rPr>
          <w:rFonts w:ascii="Times New Roman" w:eastAsia="Times New Roman" w:hAnsi="Times New Roman" w:cs="Times New Roman"/>
          <w:i/>
          <w:color w:val="00000A"/>
        </w:rPr>
        <w:fldChar w:fldCharType="end"/>
      </w:r>
      <w:r>
        <w:rPr>
          <w:rFonts w:ascii="Times New Roman" w:eastAsia="Times New Roman" w:hAnsi="Times New Roman" w:cs="Times New Roman"/>
          <w:i/>
          <w:color w:val="00000A"/>
        </w:rPr>
        <w:t xml:space="preserve"> </w:t>
      </w:r>
    </w:p>
    <w:p w14:paraId="519BF8C1" w14:textId="77777777" w:rsidR="0009113C" w:rsidRDefault="00320D1F">
      <w:pPr>
        <w:tabs>
          <w:tab w:val="left" w:pos="426"/>
        </w:tabs>
        <w:spacing w:line="360" w:lineRule="auto"/>
        <w:rPr>
          <w:color w:val="0070C0"/>
        </w:rPr>
      </w:pPr>
      <w:r>
        <w:rPr>
          <w:color w:val="0070C0"/>
        </w:rPr>
        <w:t>(Texto padrão para cursos técnicos na forma integrada)</w:t>
      </w:r>
    </w:p>
    <w:p w14:paraId="519BF8C2" w14:textId="77777777" w:rsidR="0009113C" w:rsidRDefault="00320D1F">
      <w:pPr>
        <w:tabs>
          <w:tab w:val="left" w:pos="426"/>
        </w:tabs>
        <w:spacing w:line="360" w:lineRule="auto"/>
        <w:ind w:firstLine="964"/>
      </w:pPr>
      <w:r>
        <w:t xml:space="preserve">Para fins de dispensa de disciplinas, poderá ser concedido ao discente o aproveitamento de estudos nas disciplinas cursadas com aprovação em cursos do mesmo nível de ensino no IFMG ou em outras instituições, exceto para as disciplinas cursadas no Ensino Médio regular. O discente interessado em requerer o aproveitamento de estudos deverá seguir os prazos previstos no calendário acadêmico do </w:t>
      </w:r>
      <w:r>
        <w:rPr>
          <w:i/>
        </w:rPr>
        <w:t>campus</w:t>
      </w:r>
      <w:r>
        <w:t>.</w:t>
      </w:r>
    </w:p>
    <w:p w14:paraId="519BF8C3" w14:textId="77777777" w:rsidR="0009113C" w:rsidRDefault="00320D1F">
      <w:pPr>
        <w:tabs>
          <w:tab w:val="left" w:pos="426"/>
        </w:tabs>
        <w:spacing w:line="360" w:lineRule="auto"/>
        <w:ind w:firstLine="964"/>
      </w:pPr>
      <w:r>
        <w:t xml:space="preserve">Para fins de análise de aproveitamento de estudos será exigida a compatibilidade mínima de 75% (setenta e cinco por cento) da carga horária, resguardando o cumprimento da carga horária total estabelecida para o curso na legislação vigente, e compatibilidade do conteúdo programático, mediante parecer do Coordenador de Curso e um docente da área. </w:t>
      </w:r>
    </w:p>
    <w:p w14:paraId="519BF8C4" w14:textId="77777777" w:rsidR="0009113C" w:rsidRDefault="00320D1F">
      <w:pPr>
        <w:tabs>
          <w:tab w:val="left" w:pos="426"/>
        </w:tabs>
        <w:spacing w:line="360" w:lineRule="auto"/>
        <w:ind w:firstLine="964"/>
      </w:pPr>
      <w:r>
        <w:t>O aproveitamento de estudos estará sujeito ao limite máximo de carga horária estabelecido no Regulamento de Ensino dos Cursos de Educação Profissional Técnica de Nível Médio do IFMG.</w:t>
      </w:r>
    </w:p>
    <w:p w14:paraId="519BF8C5" w14:textId="77777777" w:rsidR="0009113C" w:rsidRDefault="00320D1F">
      <w:pPr>
        <w:tabs>
          <w:tab w:val="left" w:pos="426"/>
        </w:tabs>
        <w:spacing w:line="360" w:lineRule="auto"/>
        <w:ind w:firstLine="964"/>
        <w:rPr>
          <w:color w:val="0070C0"/>
        </w:rPr>
      </w:pPr>
      <w:r>
        <w:lastRenderedPageBreak/>
        <w:t>O aluno poderá também solicitar o aproveitamento das atividades curriculares realizadas em programas de mobilidade acadêmica nacional e internacional, conforme regulamentação própria.</w:t>
      </w:r>
    </w:p>
    <w:p w14:paraId="519BF8C6" w14:textId="77777777" w:rsidR="0009113C" w:rsidRDefault="00320D1F">
      <w:pPr>
        <w:tabs>
          <w:tab w:val="left" w:pos="426"/>
        </w:tabs>
        <w:spacing w:line="360" w:lineRule="auto"/>
        <w:rPr>
          <w:color w:val="0070C0"/>
        </w:rPr>
      </w:pPr>
      <w:r>
        <w:rPr>
          <w:color w:val="0070C0"/>
        </w:rPr>
        <w:t>(Texto padrão para cursos técnicos na forma subsequente e concomitante)</w:t>
      </w:r>
    </w:p>
    <w:p w14:paraId="519BF8C7" w14:textId="77777777" w:rsidR="0009113C" w:rsidRDefault="00320D1F">
      <w:pPr>
        <w:tabs>
          <w:tab w:val="left" w:pos="426"/>
        </w:tabs>
        <w:spacing w:line="360" w:lineRule="auto"/>
        <w:ind w:firstLine="851"/>
      </w:pPr>
      <w:r>
        <w:t xml:space="preserve">Para fins de dispensa de disciplinas, poderá ser concedido ao discente o aproveitamento de estudos nas disciplinas cursadas com aprovação em cursos do mesmo nível de ensino no IFMG ou em outras instituições. O discente interessado em requerer o aproveitamento de estudos deverá seguir os prazos previstos no calendário acadêmico do </w:t>
      </w:r>
      <w:r>
        <w:rPr>
          <w:i/>
        </w:rPr>
        <w:t>campus</w:t>
      </w:r>
      <w:r>
        <w:t>.</w:t>
      </w:r>
    </w:p>
    <w:p w14:paraId="519BF8C8" w14:textId="77777777" w:rsidR="0009113C" w:rsidRDefault="00320D1F">
      <w:pPr>
        <w:tabs>
          <w:tab w:val="left" w:pos="426"/>
        </w:tabs>
        <w:spacing w:line="360" w:lineRule="auto"/>
        <w:ind w:firstLine="851"/>
      </w:pPr>
      <w:r>
        <w:t xml:space="preserve">Para fins de análise de aproveitamento de estudos será exigida a compatibilidade mínima de 75% (setenta e cinco por cento) da carga horária, resguardando o cumprimento da carga horária total estabelecida para o curso na legislação vigente, e compatibilidade do conteúdo programático, mediante parecer do Coordenador de Curso e um docente da área. </w:t>
      </w:r>
    </w:p>
    <w:p w14:paraId="519BF8C9" w14:textId="77777777" w:rsidR="0009113C" w:rsidRDefault="00320D1F">
      <w:pPr>
        <w:tabs>
          <w:tab w:val="left" w:pos="426"/>
        </w:tabs>
        <w:spacing w:line="360" w:lineRule="auto"/>
        <w:ind w:firstLine="851"/>
      </w:pPr>
      <w:r>
        <w:t>O aproveitamento de estudos estará sujeito ao limite máximo de carga horária estabelecido no Regulamento de Ensino dos Cursos de Educação Profissional Técnica de Nível Médio do IFMG.</w:t>
      </w:r>
    </w:p>
    <w:p w14:paraId="519BF8CA" w14:textId="77777777" w:rsidR="0009113C" w:rsidRDefault="00320D1F">
      <w:pPr>
        <w:tabs>
          <w:tab w:val="left" w:pos="426"/>
        </w:tabs>
        <w:spacing w:line="360" w:lineRule="auto"/>
        <w:ind w:firstLine="851"/>
      </w:pPr>
      <w:r>
        <w:t xml:space="preserve">O aluno poderá também solicitar o aproveitamento das atividades curriculares realizadas em programas de mobilidade acadêmica nacional e internacional, conforme regulamentação própria. </w:t>
      </w:r>
    </w:p>
    <w:p w14:paraId="519BF8CC" w14:textId="0105C88E" w:rsidR="0009113C" w:rsidRDefault="00320D1F" w:rsidP="00513550">
      <w:pPr>
        <w:pStyle w:val="Ttulo3"/>
        <w:tabs>
          <w:tab w:val="left" w:pos="426"/>
        </w:tabs>
        <w:spacing w:before="240" w:line="360" w:lineRule="auto"/>
        <w:rPr>
          <w:rFonts w:ascii="Times New Roman" w:eastAsia="Times New Roman" w:hAnsi="Times New Roman" w:cs="Times New Roman"/>
          <w:i/>
          <w:color w:val="00000A"/>
        </w:rPr>
      </w:pPr>
      <w:bookmarkStart w:id="44" w:name="_heading=h.pkwqa1" w:colFirst="0" w:colLast="0"/>
      <w:bookmarkEnd w:id="44"/>
      <w:r>
        <w:rPr>
          <w:rFonts w:ascii="Times New Roman" w:eastAsia="Times New Roman" w:hAnsi="Times New Roman" w:cs="Times New Roman"/>
          <w:i/>
          <w:color w:val="00000A"/>
          <w:highlight w:val="lightGray"/>
        </w:rPr>
        <w:t>8.1.3.2. Aproveitamento de conhecimentos e experiências anteriores</w:t>
      </w:r>
      <w:r w:rsidR="00455E32" w:rsidRPr="00EB6634">
        <w:rPr>
          <w:rFonts w:ascii="Times New Roman" w:eastAsia="Times New Roman" w:hAnsi="Times New Roman" w:cs="Times New Roman"/>
          <w:i/>
          <w:color w:val="00000A"/>
        </w:rPr>
        <w:fldChar w:fldCharType="begin"/>
      </w:r>
      <w:r w:rsidR="00455E32" w:rsidRPr="00EB6634">
        <w:instrText xml:space="preserve"> TC "</w:instrText>
      </w:r>
      <w:bookmarkStart w:id="45" w:name="_Toc193192354"/>
      <w:r w:rsidR="00455E32" w:rsidRPr="00EB6634">
        <w:rPr>
          <w:rFonts w:ascii="Times New Roman" w:eastAsia="Times New Roman" w:hAnsi="Times New Roman" w:cs="Times New Roman"/>
          <w:i/>
          <w:color w:val="00000A"/>
        </w:rPr>
        <w:instrText>8.1.3.2. Aproveitamento de conhecimentos e experiências anteriores</w:instrText>
      </w:r>
      <w:bookmarkEnd w:id="45"/>
      <w:r w:rsidR="00455E32" w:rsidRPr="00EB6634">
        <w:instrText xml:space="preserve">" \f C \l "4" </w:instrText>
      </w:r>
      <w:r w:rsidR="00455E32" w:rsidRPr="00EB6634">
        <w:rPr>
          <w:rFonts w:ascii="Times New Roman" w:eastAsia="Times New Roman" w:hAnsi="Times New Roman" w:cs="Times New Roman"/>
          <w:i/>
          <w:color w:val="00000A"/>
        </w:rPr>
        <w:fldChar w:fldCharType="end"/>
      </w:r>
    </w:p>
    <w:p w14:paraId="519BF8CD" w14:textId="77777777" w:rsidR="0009113C" w:rsidRDefault="00320D1F">
      <w:pPr>
        <w:tabs>
          <w:tab w:val="left" w:pos="426"/>
        </w:tabs>
        <w:spacing w:line="360" w:lineRule="auto"/>
        <w:ind w:firstLine="851"/>
      </w:pPr>
      <w:r>
        <w:t xml:space="preserve">Para fins de dispensa de disciplinas, poderá ser concedido ao discente o aproveitamento de conhecimentos adquiridos em experiências anteriores, formais ou informais, desde que estejam diretamente relacionados com o perfil profissional de conclusão da respectiva qualificação ou habilitação profissional. O discente interessado em requerer o aproveitamento de conhecimentos e experiências anteriores deverá seguir os prazos previstos no calendário acadêmico do </w:t>
      </w:r>
      <w:r>
        <w:rPr>
          <w:i/>
        </w:rPr>
        <w:t>campus</w:t>
      </w:r>
      <w:r>
        <w:t>.</w:t>
      </w:r>
    </w:p>
    <w:p w14:paraId="519BF8CE" w14:textId="77777777" w:rsidR="0009113C" w:rsidRDefault="00320D1F">
      <w:pPr>
        <w:tabs>
          <w:tab w:val="left" w:pos="426"/>
        </w:tabs>
        <w:spacing w:line="360" w:lineRule="auto"/>
        <w:ind w:firstLine="851"/>
      </w:pPr>
      <w:r>
        <w:lastRenderedPageBreak/>
        <w:t>Para fins de análise de conhecimentos e experiências anteriores, a Coordenação do Curso indicará docente ou banca examinadora, que deverá aferir competências e habilidades do discente em determinada disciplina por meio de instrumentos de avaliação específicos. O docente ou a banca examinadora deverá estabelecer os conteúdos a serem abordados, as referências bibliográficas, as competências e habilidades a serem avaliadas, tomando como referência o Projeto Pedagógico do curso, definir os instrumentos de avaliação e sua duração, além de elaborar, aplicar e corrigir as avaliações.</w:t>
      </w:r>
    </w:p>
    <w:p w14:paraId="519BF8CF" w14:textId="77777777" w:rsidR="0009113C" w:rsidRDefault="00320D1F">
      <w:pPr>
        <w:tabs>
          <w:tab w:val="left" w:pos="426"/>
        </w:tabs>
        <w:spacing w:line="360" w:lineRule="auto"/>
        <w:ind w:firstLine="851"/>
      </w:pPr>
      <w:r>
        <w:t>Não será concedido aproveitamento de conhecimentos e experiências anteriores para disciplinas nas quais o discente tenha sido reprovado, a menos que o discente já tenha integralizado, no período letivo corrente, 80% (oitenta por cento) ou mais de carga horária total do curso.</w:t>
      </w:r>
    </w:p>
    <w:p w14:paraId="519BF8D0" w14:textId="77777777" w:rsidR="0009113C" w:rsidRDefault="00320D1F">
      <w:pPr>
        <w:tabs>
          <w:tab w:val="left" w:pos="426"/>
        </w:tabs>
        <w:spacing w:line="360" w:lineRule="auto"/>
        <w:ind w:firstLine="851"/>
      </w:pPr>
      <w:r>
        <w:t>A(s) avaliação(</w:t>
      </w:r>
      <w:proofErr w:type="spellStart"/>
      <w:r>
        <w:t>ões</w:t>
      </w:r>
      <w:proofErr w:type="spellEnd"/>
      <w:r>
        <w:t>) proposta(s) pelo docente ou pela banca examinadora terá(</w:t>
      </w:r>
      <w:proofErr w:type="spellStart"/>
      <w:r>
        <w:t>ão</w:t>
      </w:r>
      <w:proofErr w:type="spellEnd"/>
      <w:r>
        <w:t>) valor igual à pontuação do período letivo e será considerado aprovado o discente que obtiver rendimento igual ou superior a 60% (sessenta por cento) do total da pontuação, sendo dispensado de cursar a disciplina. A dispensa de disciplinas por aproveitamento de conhecimentos e experiências anteriores estará sujeita ao limite máximo de carga horária estabelecido no Regulamento de Ensino dos Cursos de Educação Profissional Técnica de Nível Médio do IFMG.</w:t>
      </w:r>
    </w:p>
    <w:p w14:paraId="519BF8D2" w14:textId="654724DE" w:rsidR="0009113C" w:rsidRDefault="00320D1F" w:rsidP="005B5012">
      <w:pPr>
        <w:pStyle w:val="Ttulo3"/>
        <w:shd w:val="clear" w:color="auto" w:fill="D9D9D9"/>
        <w:tabs>
          <w:tab w:val="left" w:pos="426"/>
        </w:tabs>
        <w:spacing w:before="240" w:line="360" w:lineRule="auto"/>
        <w:rPr>
          <w:rFonts w:ascii="Times New Roman" w:eastAsia="Times New Roman" w:hAnsi="Times New Roman" w:cs="Times New Roman"/>
          <w:i/>
          <w:color w:val="00000A"/>
        </w:rPr>
      </w:pPr>
      <w:bookmarkStart w:id="46" w:name="_heading=h.39kk8xu" w:colFirst="0" w:colLast="0"/>
      <w:bookmarkEnd w:id="46"/>
      <w:r>
        <w:rPr>
          <w:rFonts w:ascii="Times New Roman" w:eastAsia="Times New Roman" w:hAnsi="Times New Roman" w:cs="Times New Roman"/>
          <w:i/>
          <w:color w:val="00000A"/>
        </w:rPr>
        <w:t>8.1.4. Orientações metodológicas</w:t>
      </w:r>
      <w:r w:rsidR="00455E32">
        <w:rPr>
          <w:rFonts w:ascii="Times New Roman" w:eastAsia="Times New Roman" w:hAnsi="Times New Roman" w:cs="Times New Roman"/>
          <w:i/>
          <w:color w:val="00000A"/>
        </w:rPr>
        <w:fldChar w:fldCharType="begin"/>
      </w:r>
      <w:r w:rsidR="00455E32">
        <w:instrText xml:space="preserve"> TC "</w:instrText>
      </w:r>
      <w:bookmarkStart w:id="47" w:name="_Toc193192355"/>
      <w:r w:rsidR="00455E32" w:rsidRPr="0045308B">
        <w:rPr>
          <w:rFonts w:ascii="Times New Roman" w:eastAsia="Times New Roman" w:hAnsi="Times New Roman" w:cs="Times New Roman"/>
          <w:i/>
          <w:color w:val="00000A"/>
        </w:rPr>
        <w:instrText>8.1.4. Orientações metodológicas</w:instrText>
      </w:r>
      <w:bookmarkEnd w:id="47"/>
      <w:r w:rsidR="00455E32">
        <w:instrText xml:space="preserve">" \f C \l "3" </w:instrText>
      </w:r>
      <w:r w:rsidR="00455E32">
        <w:rPr>
          <w:rFonts w:ascii="Times New Roman" w:eastAsia="Times New Roman" w:hAnsi="Times New Roman" w:cs="Times New Roman"/>
          <w:i/>
          <w:color w:val="00000A"/>
        </w:rPr>
        <w:fldChar w:fldCharType="end"/>
      </w:r>
    </w:p>
    <w:p w14:paraId="519BF8D3" w14:textId="77777777" w:rsidR="0009113C" w:rsidRDefault="00320D1F">
      <w:pPr>
        <w:spacing w:line="360" w:lineRule="auto"/>
        <w:ind w:firstLine="851"/>
      </w:pPr>
      <w:r>
        <w:t xml:space="preserve">A metodologia desenvolvida no curso possibilita ao aluno a busca do conhecimento, o desenvolvimento de estratégias de aprendizagem e a aquisição e/ou aperfeiçoamento das habilidades e competências necessárias à formação pessoal e profissional. </w:t>
      </w:r>
    </w:p>
    <w:p w14:paraId="519BF8D4" w14:textId="77777777" w:rsidR="0009113C" w:rsidRDefault="00320D1F">
      <w:pPr>
        <w:spacing w:line="360" w:lineRule="auto"/>
        <w:ind w:firstLine="851"/>
      </w:pPr>
      <w:r>
        <w:t>As atividades ocorrem de forma interdisciplinar, viabilizando a organização de um eixo de ensino contextualizado e integrado às várias disciplinas que compõem o curso. As disciplinas que integram o curso são trabalhadas de forma que o educando tenha um papel ativo no processo ensino-aprendizagem, onde encontre meios para:</w:t>
      </w:r>
    </w:p>
    <w:p w14:paraId="519BF8D5" w14:textId="77777777" w:rsidR="0009113C" w:rsidRDefault="00320D1F">
      <w:pPr>
        <w:numPr>
          <w:ilvl w:val="0"/>
          <w:numId w:val="2"/>
        </w:numPr>
        <w:pBdr>
          <w:top w:val="nil"/>
          <w:left w:val="nil"/>
          <w:bottom w:val="nil"/>
          <w:right w:val="nil"/>
          <w:between w:val="nil"/>
        </w:pBdr>
        <w:spacing w:line="360" w:lineRule="auto"/>
      </w:pPr>
      <w:r>
        <w:t xml:space="preserve">desenvolver a capacidade de pensar e de aprender a aprender; </w:t>
      </w:r>
    </w:p>
    <w:p w14:paraId="519BF8D6" w14:textId="77777777" w:rsidR="0009113C" w:rsidRDefault="00320D1F">
      <w:pPr>
        <w:numPr>
          <w:ilvl w:val="0"/>
          <w:numId w:val="2"/>
        </w:numPr>
        <w:pBdr>
          <w:top w:val="nil"/>
          <w:left w:val="nil"/>
          <w:bottom w:val="nil"/>
          <w:right w:val="nil"/>
          <w:between w:val="nil"/>
        </w:pBdr>
        <w:spacing w:line="360" w:lineRule="auto"/>
      </w:pPr>
      <w:r>
        <w:lastRenderedPageBreak/>
        <w:t>dar significado ao aprendido;</w:t>
      </w:r>
    </w:p>
    <w:p w14:paraId="519BF8D7" w14:textId="77777777" w:rsidR="0009113C" w:rsidRDefault="00320D1F">
      <w:pPr>
        <w:numPr>
          <w:ilvl w:val="0"/>
          <w:numId w:val="2"/>
        </w:numPr>
        <w:pBdr>
          <w:top w:val="nil"/>
          <w:left w:val="nil"/>
          <w:bottom w:val="nil"/>
          <w:right w:val="nil"/>
          <w:between w:val="nil"/>
        </w:pBdr>
        <w:spacing w:line="360" w:lineRule="auto"/>
      </w:pPr>
      <w:r>
        <w:t xml:space="preserve">relacionar a teoria com a prática; </w:t>
      </w:r>
    </w:p>
    <w:p w14:paraId="519BF8D8" w14:textId="77777777" w:rsidR="0009113C" w:rsidRDefault="00320D1F">
      <w:pPr>
        <w:numPr>
          <w:ilvl w:val="0"/>
          <w:numId w:val="2"/>
        </w:numPr>
        <w:pBdr>
          <w:top w:val="nil"/>
          <w:left w:val="nil"/>
          <w:bottom w:val="nil"/>
          <w:right w:val="nil"/>
          <w:between w:val="nil"/>
        </w:pBdr>
        <w:spacing w:line="360" w:lineRule="auto"/>
      </w:pPr>
      <w:r>
        <w:t>associar o conhecimento com a experiência cotidiana; </w:t>
      </w:r>
    </w:p>
    <w:p w14:paraId="519BF8D9" w14:textId="77777777" w:rsidR="0009113C" w:rsidRDefault="00320D1F">
      <w:pPr>
        <w:numPr>
          <w:ilvl w:val="0"/>
          <w:numId w:val="2"/>
        </w:numPr>
        <w:pBdr>
          <w:top w:val="nil"/>
          <w:left w:val="nil"/>
          <w:bottom w:val="nil"/>
          <w:right w:val="nil"/>
          <w:between w:val="nil"/>
        </w:pBdr>
        <w:spacing w:line="360" w:lineRule="auto"/>
      </w:pPr>
      <w:r>
        <w:t xml:space="preserve">fundamentar a crítica e argumentar os fatos, atingindo o desenvolvimento da capacidade reflexiva. </w:t>
      </w:r>
    </w:p>
    <w:p w14:paraId="519BF8DA" w14:textId="77777777" w:rsidR="0009113C" w:rsidRDefault="00320D1F">
      <w:pPr>
        <w:spacing w:line="360" w:lineRule="auto"/>
        <w:ind w:firstLine="851"/>
      </w:pPr>
      <w:r>
        <w:t xml:space="preserve"> O processo de construção do conhecimento em sala de aula considera a integração entre teoria e prática, bem como o equilíbrio entre a formação do cidadão e do profissional </w:t>
      </w:r>
      <w:r>
        <w:rPr>
          <w:color w:val="0070C0"/>
        </w:rPr>
        <w:t>(apresentar exemplo como projetos, eventos, disciplinas que contextualizam essa informação)</w:t>
      </w:r>
      <w:r>
        <w:t xml:space="preserve">. </w:t>
      </w:r>
    </w:p>
    <w:p w14:paraId="519BF8DB" w14:textId="77777777" w:rsidR="0009113C" w:rsidRDefault="00320D1F" w:rsidP="00BF4A3C">
      <w:pPr>
        <w:spacing w:line="360" w:lineRule="auto"/>
        <w:ind w:firstLine="851"/>
      </w:pPr>
      <w:r>
        <w:t xml:space="preserve">As práticas pedagógicas desenvolvidas no curso estimulam a ação discente em uma relação teoria-prática, mediante realizações de </w:t>
      </w:r>
      <w:r>
        <w:rPr>
          <w:color w:val="0070C0"/>
        </w:rPr>
        <w:t>(citar exemplos: de visitas técnicas e aulas práticas)</w:t>
      </w:r>
      <w:r>
        <w:t xml:space="preserve">, bem como o desenvolvimento de trabalhos acadêmicos que integrem duas ou mais disciplinas </w:t>
      </w:r>
      <w:r>
        <w:rPr>
          <w:color w:val="0070C0"/>
        </w:rPr>
        <w:t>(citar exemplos, se houver)</w:t>
      </w:r>
      <w:r>
        <w:t xml:space="preserve">. </w:t>
      </w:r>
    </w:p>
    <w:p w14:paraId="519BF8DC" w14:textId="77777777" w:rsidR="0009113C" w:rsidRDefault="00320D1F">
      <w:pPr>
        <w:spacing w:line="360" w:lineRule="auto"/>
        <w:ind w:firstLine="720"/>
      </w:pPr>
      <w:r>
        <w:rPr>
          <w:color w:val="0070C0"/>
        </w:rPr>
        <w:t xml:space="preserve">Cada </w:t>
      </w:r>
      <w:r>
        <w:rPr>
          <w:i/>
          <w:color w:val="0070C0"/>
        </w:rPr>
        <w:t>campus</w:t>
      </w:r>
      <w:r>
        <w:rPr>
          <w:color w:val="0070C0"/>
        </w:rPr>
        <w:t xml:space="preserve"> deverá complementar as informações sobre as orientações metodológicas do Curso abordando também</w:t>
      </w:r>
      <w:r>
        <w:t xml:space="preserve">: </w:t>
      </w:r>
    </w:p>
    <w:p w14:paraId="519BF8DD" w14:textId="77777777" w:rsidR="0009113C" w:rsidRDefault="00320D1F">
      <w:pPr>
        <w:numPr>
          <w:ilvl w:val="0"/>
          <w:numId w:val="4"/>
        </w:numPr>
        <w:pBdr>
          <w:top w:val="nil"/>
          <w:left w:val="nil"/>
          <w:bottom w:val="nil"/>
          <w:right w:val="nil"/>
          <w:between w:val="nil"/>
        </w:pBdr>
        <w:spacing w:line="360" w:lineRule="auto"/>
        <w:ind w:left="851" w:firstLine="0"/>
        <w:rPr>
          <w:color w:val="0070C0"/>
        </w:rPr>
      </w:pPr>
      <w:r>
        <w:rPr>
          <w:color w:val="0070C0"/>
        </w:rPr>
        <w:t xml:space="preserve">as diferentes e diversas estratégias didático-metodológicas utilizadas, como por exemplo, seminários, debates, atividades em grupo, atividades individuais, projetos de trabalho, estudos dirigidos, visitas técnicas, oficinas temáticas, entre outras; </w:t>
      </w:r>
    </w:p>
    <w:p w14:paraId="519BF8DE" w14:textId="77777777" w:rsidR="0009113C" w:rsidRDefault="00320D1F">
      <w:pPr>
        <w:numPr>
          <w:ilvl w:val="0"/>
          <w:numId w:val="4"/>
        </w:numPr>
        <w:pBdr>
          <w:top w:val="nil"/>
          <w:left w:val="nil"/>
          <w:bottom w:val="nil"/>
          <w:right w:val="nil"/>
          <w:between w:val="nil"/>
        </w:pBdr>
        <w:spacing w:line="360" w:lineRule="auto"/>
        <w:ind w:left="851" w:firstLine="0"/>
        <w:rPr>
          <w:color w:val="0070C0"/>
        </w:rPr>
      </w:pPr>
      <w:r>
        <w:rPr>
          <w:color w:val="0070C0"/>
        </w:rPr>
        <w:t>a relação/diálogo entre docentes, equipe pedagógica, instituição e comunidade, no que se refere particularmente a este item;</w:t>
      </w:r>
    </w:p>
    <w:p w14:paraId="519BF8DF" w14:textId="77777777" w:rsidR="0009113C" w:rsidRDefault="00320D1F">
      <w:pPr>
        <w:numPr>
          <w:ilvl w:val="0"/>
          <w:numId w:val="4"/>
        </w:numPr>
        <w:pBdr>
          <w:top w:val="nil"/>
          <w:left w:val="nil"/>
          <w:bottom w:val="nil"/>
          <w:right w:val="nil"/>
          <w:between w:val="nil"/>
        </w:pBdr>
        <w:spacing w:line="360" w:lineRule="auto"/>
        <w:ind w:left="851" w:firstLine="0"/>
        <w:rPr>
          <w:color w:val="0070C0"/>
        </w:rPr>
      </w:pPr>
      <w:r>
        <w:rPr>
          <w:color w:val="0070C0"/>
        </w:rPr>
        <w:t xml:space="preserve"> o uso de tecnologias e dos recursos utilizados, metodologias inovadoras e outras dinâmicas formativas que propiciem aprendizagens significativas e contextualizadas ao futuro educando.</w:t>
      </w:r>
    </w:p>
    <w:p w14:paraId="519BF8E0" w14:textId="3C647C89" w:rsidR="0009113C" w:rsidRDefault="00320D1F">
      <w:pPr>
        <w:spacing w:line="360" w:lineRule="auto"/>
        <w:ind w:firstLine="851"/>
        <w:rPr>
          <w:b/>
          <w:color w:val="0070C0"/>
        </w:rPr>
      </w:pPr>
      <w:r>
        <w:rPr>
          <w:color w:val="0070C0"/>
        </w:rPr>
        <w:t xml:space="preserve">No caso da </w:t>
      </w:r>
      <w:r>
        <w:rPr>
          <w:b/>
          <w:color w:val="0070C0"/>
        </w:rPr>
        <w:t>educação a distância</w:t>
      </w:r>
      <w:r>
        <w:rPr>
          <w:color w:val="0070C0"/>
        </w:rPr>
        <w:t xml:space="preserve">, seja ela nos cursos presenciais ou nos próprios cursos </w:t>
      </w:r>
      <w:r w:rsidR="000D3FE0">
        <w:rPr>
          <w:color w:val="0070C0"/>
        </w:rPr>
        <w:t>à</w:t>
      </w:r>
      <w:r>
        <w:rPr>
          <w:color w:val="0070C0"/>
        </w:rPr>
        <w:t xml:space="preserve"> distância, </w:t>
      </w:r>
      <w:r>
        <w:rPr>
          <w:b/>
          <w:color w:val="0070C0"/>
        </w:rPr>
        <w:t xml:space="preserve">é necessária a apresentação das especificidades metodológicas para esta modalidade. </w:t>
      </w:r>
    </w:p>
    <w:p w14:paraId="519BF8E1" w14:textId="77777777" w:rsidR="0009113C" w:rsidRDefault="0009113C">
      <w:pPr>
        <w:tabs>
          <w:tab w:val="left" w:pos="426"/>
        </w:tabs>
        <w:spacing w:line="360" w:lineRule="auto"/>
        <w:rPr>
          <w:color w:val="0070C0"/>
        </w:rPr>
      </w:pPr>
    </w:p>
    <w:p w14:paraId="519BF8E2" w14:textId="48E18D55"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48" w:name="_heading=h.1opuj5n" w:colFirst="0" w:colLast="0"/>
      <w:bookmarkEnd w:id="48"/>
      <w:r>
        <w:rPr>
          <w:rFonts w:ascii="Times New Roman" w:eastAsia="Times New Roman" w:hAnsi="Times New Roman" w:cs="Times New Roman"/>
          <w:i/>
          <w:color w:val="00000A"/>
        </w:rPr>
        <w:lastRenderedPageBreak/>
        <w:t>8.1.5. Prática profissional</w:t>
      </w:r>
      <w:r w:rsidR="00455E32">
        <w:rPr>
          <w:rFonts w:ascii="Times New Roman" w:eastAsia="Times New Roman" w:hAnsi="Times New Roman" w:cs="Times New Roman"/>
          <w:i/>
          <w:color w:val="00000A"/>
        </w:rPr>
        <w:fldChar w:fldCharType="begin"/>
      </w:r>
      <w:r w:rsidR="00455E32">
        <w:instrText xml:space="preserve"> TC "</w:instrText>
      </w:r>
      <w:bookmarkStart w:id="49" w:name="_Toc193192356"/>
      <w:r w:rsidR="00455E32" w:rsidRPr="0045308B">
        <w:rPr>
          <w:rFonts w:ascii="Times New Roman" w:eastAsia="Times New Roman" w:hAnsi="Times New Roman" w:cs="Times New Roman"/>
          <w:i/>
          <w:color w:val="00000A"/>
        </w:rPr>
        <w:instrText>8.1.5. Prática profissional</w:instrText>
      </w:r>
      <w:bookmarkEnd w:id="49"/>
      <w:r w:rsidR="00455E32">
        <w:instrText xml:space="preserve">" \f C \l "3" </w:instrText>
      </w:r>
      <w:r w:rsidR="00455E32">
        <w:rPr>
          <w:rFonts w:ascii="Times New Roman" w:eastAsia="Times New Roman" w:hAnsi="Times New Roman" w:cs="Times New Roman"/>
          <w:i/>
          <w:color w:val="00000A"/>
        </w:rPr>
        <w:fldChar w:fldCharType="end"/>
      </w:r>
    </w:p>
    <w:p w14:paraId="519BF8E3" w14:textId="77777777" w:rsidR="0009113C" w:rsidRDefault="00320D1F">
      <w:pPr>
        <w:pBdr>
          <w:top w:val="nil"/>
          <w:left w:val="nil"/>
          <w:bottom w:val="nil"/>
          <w:right w:val="nil"/>
          <w:between w:val="nil"/>
        </w:pBdr>
        <w:tabs>
          <w:tab w:val="left" w:pos="426"/>
        </w:tabs>
        <w:spacing w:line="360" w:lineRule="auto"/>
        <w:ind w:firstLine="709"/>
        <w:rPr>
          <w:color w:val="0070C0"/>
        </w:rPr>
      </w:pPr>
      <w:r>
        <w:rPr>
          <w:color w:val="0070C0"/>
        </w:rPr>
        <w:tab/>
        <w:t xml:space="preserve">Descrever, de acordo com as Diretrizes Curriculares Nacionais para a Educação Profissional Técnica de Nível Médio, a prática profissional desenvolvida nas diferentes situações do contexto educacional do curso, com o apoio de diferentes recursos tecnológicos em oficinas, laboratórios ou salas ambientes na própria instituição de ensino ou em entidade </w:t>
      </w:r>
      <w:proofErr w:type="gramStart"/>
      <w:r>
        <w:rPr>
          <w:color w:val="0070C0"/>
        </w:rPr>
        <w:t>parceira, etc.</w:t>
      </w:r>
      <w:proofErr w:type="gramEnd"/>
    </w:p>
    <w:p w14:paraId="519BF8E4" w14:textId="77777777" w:rsidR="0009113C" w:rsidRDefault="00320D1F">
      <w:pPr>
        <w:pBdr>
          <w:top w:val="nil"/>
          <w:left w:val="nil"/>
          <w:bottom w:val="nil"/>
          <w:right w:val="nil"/>
          <w:between w:val="nil"/>
        </w:pBdr>
        <w:tabs>
          <w:tab w:val="left" w:pos="426"/>
        </w:tabs>
        <w:spacing w:after="0"/>
        <w:ind w:left="2268"/>
        <w:rPr>
          <w:color w:val="0070C0"/>
          <w:sz w:val="20"/>
          <w:szCs w:val="20"/>
        </w:rPr>
      </w:pPr>
      <w:r>
        <w:rPr>
          <w:color w:val="0070C0"/>
          <w:sz w:val="20"/>
          <w:szCs w:val="20"/>
        </w:rPr>
        <w:t xml:space="preserve">Artigo 33 A prática profissional supervisionada, prevista na organização curricular do curso de Educação Profissional e Tecnológica, deve estar relacionada aos seus fundamentos técnicos, científicos e tecnológicos, orientada pelo trabalho como princípio educativo e pela pesquisa como princípio pedagógico, que possibilitam ao educando se preparar para enfrentar o desafio do desenvolvimento da aprendizagem permanente, integrando as cargas horárias mínimas de cada habilitação profissional </w:t>
      </w:r>
      <w:r>
        <w:rPr>
          <w:b/>
          <w:color w:val="0070C0"/>
          <w:sz w:val="20"/>
          <w:szCs w:val="20"/>
        </w:rPr>
        <w:t xml:space="preserve">técnica </w:t>
      </w:r>
      <w:r>
        <w:rPr>
          <w:color w:val="0070C0"/>
          <w:sz w:val="20"/>
          <w:szCs w:val="20"/>
        </w:rPr>
        <w:t>e tecnológica.</w:t>
      </w:r>
    </w:p>
    <w:p w14:paraId="519BF8E5" w14:textId="77777777" w:rsidR="0009113C" w:rsidRDefault="00320D1F">
      <w:pPr>
        <w:pBdr>
          <w:top w:val="nil"/>
          <w:left w:val="nil"/>
          <w:bottom w:val="nil"/>
          <w:right w:val="nil"/>
          <w:between w:val="nil"/>
        </w:pBdr>
        <w:tabs>
          <w:tab w:val="left" w:pos="426"/>
        </w:tabs>
        <w:spacing w:after="0"/>
        <w:ind w:left="2268"/>
        <w:rPr>
          <w:color w:val="FF0000"/>
          <w:sz w:val="23"/>
          <w:szCs w:val="23"/>
        </w:rPr>
      </w:pPr>
      <w:r>
        <w:rPr>
          <w:color w:val="0070C0"/>
          <w:sz w:val="20"/>
          <w:szCs w:val="20"/>
        </w:rPr>
        <w:t>§ 1º A prática profissional supervisionada na Educação Profissional e Tecnológica compreende diferentes situações de vivência profissional, aprendizagem e trabalho, como experimentos e atividades específicas em ambientes especiais, bem como investigação sobre atividades profissionais, projetos de pesquisa ou intervenção, visitas técnicas, simulações e observações. (BRASIL, 2021).</w:t>
      </w:r>
    </w:p>
    <w:p w14:paraId="519BF8E6" w14:textId="77777777" w:rsidR="0009113C" w:rsidRDefault="0009113C">
      <w:pPr>
        <w:pBdr>
          <w:top w:val="nil"/>
          <w:left w:val="nil"/>
          <w:bottom w:val="nil"/>
          <w:right w:val="nil"/>
          <w:between w:val="nil"/>
        </w:pBdr>
        <w:tabs>
          <w:tab w:val="left" w:pos="426"/>
        </w:tabs>
        <w:spacing w:after="0"/>
        <w:rPr>
          <w:color w:val="FF0000"/>
          <w:sz w:val="23"/>
          <w:szCs w:val="23"/>
        </w:rPr>
      </w:pPr>
    </w:p>
    <w:p w14:paraId="519BF8E7" w14:textId="29D5B77F"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50" w:name="_heading=h.48pi1tg" w:colFirst="0" w:colLast="0"/>
      <w:bookmarkEnd w:id="50"/>
      <w:r>
        <w:rPr>
          <w:rFonts w:ascii="Times New Roman" w:eastAsia="Times New Roman" w:hAnsi="Times New Roman" w:cs="Times New Roman"/>
          <w:i/>
          <w:color w:val="00000A"/>
        </w:rPr>
        <w:t>8.1.6. Estágio supervisionado</w:t>
      </w:r>
      <w:r w:rsidR="00455E32">
        <w:rPr>
          <w:rFonts w:ascii="Times New Roman" w:eastAsia="Times New Roman" w:hAnsi="Times New Roman" w:cs="Times New Roman"/>
          <w:i/>
          <w:color w:val="00000A"/>
        </w:rPr>
        <w:fldChar w:fldCharType="begin"/>
      </w:r>
      <w:r w:rsidR="00455E32">
        <w:instrText xml:space="preserve"> TC "</w:instrText>
      </w:r>
      <w:bookmarkStart w:id="51" w:name="_Toc193192357"/>
      <w:r w:rsidR="00455E32" w:rsidRPr="0045308B">
        <w:rPr>
          <w:rFonts w:ascii="Times New Roman" w:eastAsia="Times New Roman" w:hAnsi="Times New Roman" w:cs="Times New Roman"/>
          <w:i/>
          <w:color w:val="00000A"/>
        </w:rPr>
        <w:instrText>8.1.6. Estágio supervisionado</w:instrText>
      </w:r>
      <w:bookmarkEnd w:id="51"/>
      <w:r w:rsidR="00455E32">
        <w:instrText xml:space="preserve">" \f C \l "3" </w:instrText>
      </w:r>
      <w:r w:rsidR="00455E32">
        <w:rPr>
          <w:rFonts w:ascii="Times New Roman" w:eastAsia="Times New Roman" w:hAnsi="Times New Roman" w:cs="Times New Roman"/>
          <w:i/>
          <w:color w:val="00000A"/>
        </w:rPr>
        <w:fldChar w:fldCharType="end"/>
      </w:r>
    </w:p>
    <w:p w14:paraId="519BF8E8" w14:textId="77777777" w:rsidR="0009113C" w:rsidRDefault="00320D1F">
      <w:pPr>
        <w:pBdr>
          <w:top w:val="nil"/>
          <w:left w:val="nil"/>
          <w:bottom w:val="nil"/>
          <w:right w:val="nil"/>
          <w:between w:val="nil"/>
        </w:pBdr>
        <w:tabs>
          <w:tab w:val="left" w:pos="0"/>
          <w:tab w:val="left" w:pos="142"/>
          <w:tab w:val="left" w:pos="426"/>
          <w:tab w:val="left" w:pos="567"/>
        </w:tabs>
        <w:spacing w:line="360" w:lineRule="auto"/>
        <w:ind w:firstLine="709"/>
      </w:pPr>
      <w:r>
        <w:t xml:space="preserve">Segundo a legislação, o estágio poderá ser obrigatório ou não-obrigatório, conforme determinação das Diretrizes Curriculares e do Projeto Pedagógico do curso. </w:t>
      </w:r>
    </w:p>
    <w:p w14:paraId="519BF8E9" w14:textId="77777777" w:rsidR="0009113C" w:rsidRDefault="00320D1F">
      <w:pPr>
        <w:tabs>
          <w:tab w:val="left" w:pos="0"/>
          <w:tab w:val="left" w:pos="142"/>
          <w:tab w:val="left" w:pos="426"/>
          <w:tab w:val="left" w:pos="567"/>
        </w:tabs>
        <w:spacing w:line="360" w:lineRule="auto"/>
        <w:ind w:firstLine="709"/>
        <w:rPr>
          <w:color w:val="0070C0"/>
        </w:rPr>
      </w:pPr>
      <w:r>
        <w:t xml:space="preserve">No Curso Técnico em </w:t>
      </w:r>
      <w:r>
        <w:rPr>
          <w:color w:val="FF0000"/>
        </w:rPr>
        <w:t>XX</w:t>
      </w:r>
      <w:r>
        <w:t xml:space="preserve">, (Integrado/Concomitante/Subsequente) o estágio é de caráter </w:t>
      </w:r>
      <w:r>
        <w:rPr>
          <w:color w:val="FF0000"/>
        </w:rPr>
        <w:t>XX</w:t>
      </w:r>
      <w:r>
        <w:rPr>
          <w:color w:val="0070C0"/>
        </w:rPr>
        <w:t>. (Informar a obrigatoriedade ou não do estágio supervisionado no curso.)</w:t>
      </w:r>
    </w:p>
    <w:p w14:paraId="519BF8EA" w14:textId="77777777" w:rsidR="0009113C" w:rsidRDefault="00320D1F">
      <w:pPr>
        <w:pBdr>
          <w:top w:val="nil"/>
          <w:left w:val="nil"/>
          <w:bottom w:val="nil"/>
          <w:right w:val="nil"/>
          <w:between w:val="nil"/>
        </w:pBdr>
        <w:tabs>
          <w:tab w:val="left" w:pos="0"/>
          <w:tab w:val="left" w:pos="142"/>
          <w:tab w:val="left" w:pos="426"/>
          <w:tab w:val="left" w:pos="567"/>
        </w:tabs>
        <w:spacing w:line="360" w:lineRule="auto"/>
        <w:ind w:firstLine="709"/>
        <w:rPr>
          <w:color w:val="0070C0"/>
        </w:rPr>
      </w:pPr>
      <w:r>
        <w:rPr>
          <w:color w:val="0070C0"/>
        </w:rPr>
        <w:t>Caso o estágio esteja previsto como obrigatório, apresentar um plano de realização em conformidade com a Resolução CNE/CEB nº 01, de 21 de janeiro de 2004, Lei nº 11.788, de 2008, Resolução PROEX/IFMG nº 38, de 14 de dezembro de 2020 e Instrução Normativa nº 2, de 28 de janeiro de 2021, que dispõe sobre as normas complementares à Resolução nº 38/2020.</w:t>
      </w:r>
    </w:p>
    <w:p w14:paraId="519BF8EB" w14:textId="77777777" w:rsidR="0009113C" w:rsidRDefault="00320D1F">
      <w:pPr>
        <w:pBdr>
          <w:top w:val="nil"/>
          <w:left w:val="nil"/>
          <w:bottom w:val="nil"/>
          <w:right w:val="nil"/>
          <w:between w:val="nil"/>
        </w:pBdr>
        <w:tabs>
          <w:tab w:val="left" w:pos="0"/>
          <w:tab w:val="left" w:pos="142"/>
          <w:tab w:val="left" w:pos="426"/>
          <w:tab w:val="left" w:pos="567"/>
        </w:tabs>
        <w:spacing w:line="360" w:lineRule="auto"/>
        <w:ind w:firstLine="709"/>
        <w:rPr>
          <w:color w:val="0070C0"/>
        </w:rPr>
      </w:pPr>
      <w:r>
        <w:rPr>
          <w:color w:val="0070C0"/>
        </w:rPr>
        <w:tab/>
        <w:t>O plano de estágio deve conter: carga horária mínima do estágio; prazo limite para a conclusão do curso do estágio, conforme prazos de integralização do curso; período letivo a partir do qual ocorrerá o estágio; carga horária diária (máximo de 6</w:t>
      </w:r>
      <w:r>
        <w:rPr>
          <w:color w:val="7030A0"/>
        </w:rPr>
        <w:t xml:space="preserve"> </w:t>
      </w:r>
      <w:r>
        <w:rPr>
          <w:color w:val="0070C0"/>
        </w:rPr>
        <w:t xml:space="preserve">horas); idade mínima de 16 anos completos na data de início do estágio; as possíveis instituições nas quais os discentes poderão realizar o estágio; as estratégias pelas quais o </w:t>
      </w:r>
      <w:r>
        <w:rPr>
          <w:color w:val="0070C0"/>
        </w:rPr>
        <w:lastRenderedPageBreak/>
        <w:t>estágio será orientado, tanto na escola quanto na instituição recebedora do discente, especialmente as relacionadas à frequência, local e horários destinados aos encontros entre discente/estagiário e orientador; a relação existente entre as disciplinas cursadas no curso técnico e as atividades realizadas no estágio; e as estratégias de avaliação do estágio.</w:t>
      </w:r>
    </w:p>
    <w:p w14:paraId="519BF8EC" w14:textId="77777777" w:rsidR="0009113C" w:rsidRDefault="00320D1F">
      <w:pPr>
        <w:pBdr>
          <w:top w:val="nil"/>
          <w:left w:val="nil"/>
          <w:bottom w:val="nil"/>
          <w:right w:val="nil"/>
          <w:between w:val="nil"/>
        </w:pBdr>
        <w:tabs>
          <w:tab w:val="left" w:pos="0"/>
          <w:tab w:val="left" w:pos="142"/>
          <w:tab w:val="left" w:pos="426"/>
          <w:tab w:val="left" w:pos="567"/>
        </w:tabs>
        <w:spacing w:line="360" w:lineRule="auto"/>
        <w:ind w:firstLine="709"/>
        <w:rPr>
          <w:color w:val="0070C0"/>
        </w:rPr>
      </w:pPr>
      <w:r>
        <w:rPr>
          <w:color w:val="0070C0"/>
        </w:rPr>
        <w:t>No caso do estágio não obrigatório, o PPC deve explicitar que, para os alunos interessados em realizar o estágio, o mesmo deverá ser realizado antes da conclusão do curso.</w:t>
      </w:r>
    </w:p>
    <w:p w14:paraId="519BF8ED" w14:textId="77777777" w:rsidR="0009113C" w:rsidRDefault="00320D1F">
      <w:pPr>
        <w:pBdr>
          <w:top w:val="nil"/>
          <w:left w:val="nil"/>
          <w:bottom w:val="nil"/>
          <w:right w:val="nil"/>
          <w:between w:val="nil"/>
        </w:pBdr>
        <w:tabs>
          <w:tab w:val="left" w:pos="0"/>
          <w:tab w:val="left" w:pos="142"/>
          <w:tab w:val="left" w:pos="426"/>
          <w:tab w:val="left" w:pos="567"/>
        </w:tabs>
        <w:spacing w:line="360" w:lineRule="auto"/>
        <w:ind w:firstLine="709"/>
        <w:rPr>
          <w:color w:val="0070C0"/>
        </w:rPr>
      </w:pPr>
      <w:r>
        <w:rPr>
          <w:color w:val="0070C0"/>
        </w:rPr>
        <w:t>O discente que exercer atividade profissional correlata ao seu curso na condição de empregado devidamente registrado, autônomo, empresário ou ainda, atue oficialmente em atividades de extensão, monitoria e de iniciação científica, poderá valer-se de tais atividades para efeito de realização de parte de seu estágio supervisionado, dede que atenda ao perfil profissional do egresso e demais legislações vigentes.</w:t>
      </w:r>
    </w:p>
    <w:p w14:paraId="519BF8EF" w14:textId="182E3AAD" w:rsidR="0009113C" w:rsidRDefault="00320D1F" w:rsidP="00CA0A50">
      <w:pPr>
        <w:pStyle w:val="Ttulo3"/>
        <w:shd w:val="clear" w:color="auto" w:fill="D9D9D9"/>
        <w:tabs>
          <w:tab w:val="left" w:pos="426"/>
        </w:tabs>
        <w:spacing w:before="240" w:line="360" w:lineRule="auto"/>
        <w:rPr>
          <w:rFonts w:ascii="Times New Roman" w:eastAsia="Times New Roman" w:hAnsi="Times New Roman" w:cs="Times New Roman"/>
          <w:i/>
          <w:color w:val="00000A"/>
        </w:rPr>
      </w:pPr>
      <w:bookmarkStart w:id="52" w:name="_heading=h.2nusc19" w:colFirst="0" w:colLast="0"/>
      <w:bookmarkEnd w:id="52"/>
      <w:r>
        <w:rPr>
          <w:rFonts w:ascii="Times New Roman" w:eastAsia="Times New Roman" w:hAnsi="Times New Roman" w:cs="Times New Roman"/>
          <w:i/>
          <w:color w:val="00000A"/>
        </w:rPr>
        <w:t>8.1.7. Atividades complementares</w:t>
      </w:r>
      <w:r w:rsidR="00455E32">
        <w:rPr>
          <w:rFonts w:ascii="Times New Roman" w:eastAsia="Times New Roman" w:hAnsi="Times New Roman" w:cs="Times New Roman"/>
          <w:i/>
          <w:color w:val="00000A"/>
        </w:rPr>
        <w:fldChar w:fldCharType="begin"/>
      </w:r>
      <w:r w:rsidR="00455E32">
        <w:instrText xml:space="preserve"> TC "</w:instrText>
      </w:r>
      <w:bookmarkStart w:id="53" w:name="_Toc193192358"/>
      <w:r w:rsidR="00455E32" w:rsidRPr="0045308B">
        <w:rPr>
          <w:rFonts w:ascii="Times New Roman" w:eastAsia="Times New Roman" w:hAnsi="Times New Roman" w:cs="Times New Roman"/>
          <w:i/>
          <w:color w:val="00000A"/>
        </w:rPr>
        <w:instrText>8.1.7. Atividades complementares</w:instrText>
      </w:r>
      <w:bookmarkEnd w:id="53"/>
      <w:r w:rsidR="00455E32">
        <w:instrText xml:space="preserve">" \f C \l "3" </w:instrText>
      </w:r>
      <w:r w:rsidR="00455E32">
        <w:rPr>
          <w:rFonts w:ascii="Times New Roman" w:eastAsia="Times New Roman" w:hAnsi="Times New Roman" w:cs="Times New Roman"/>
          <w:i/>
          <w:color w:val="00000A"/>
        </w:rPr>
        <w:fldChar w:fldCharType="end"/>
      </w:r>
    </w:p>
    <w:p w14:paraId="519BF8F0" w14:textId="7A33B85B" w:rsidR="0009113C" w:rsidRPr="00BF4A3C" w:rsidRDefault="00320D1F">
      <w:pPr>
        <w:spacing w:line="360" w:lineRule="auto"/>
        <w:ind w:firstLine="851"/>
        <w:rPr>
          <w:color w:val="0070C0"/>
        </w:rPr>
      </w:pPr>
      <w:r>
        <w:rPr>
          <w:color w:val="0070C0"/>
        </w:rPr>
        <w:t xml:space="preserve">As atividades complementares podem fazer parte da matriz do curso como componentes curriculares. Verificar a Instrução Normativa </w:t>
      </w:r>
      <w:r w:rsidR="0060409B">
        <w:rPr>
          <w:color w:val="0070C0"/>
        </w:rPr>
        <w:t xml:space="preserve">PROEN </w:t>
      </w:r>
      <w:r>
        <w:rPr>
          <w:color w:val="0070C0"/>
        </w:rPr>
        <w:t>04/2018</w:t>
      </w:r>
      <w:r w:rsidR="00BA5F29">
        <w:rPr>
          <w:color w:val="0070C0"/>
        </w:rPr>
        <w:t xml:space="preserve"> de 11 de abril de 2018</w:t>
      </w:r>
      <w:r>
        <w:rPr>
          <w:color w:val="0070C0"/>
        </w:rPr>
        <w:t xml:space="preserve"> que estabelece a normatização das atividades complementares dos cursos do IFMG. </w:t>
      </w:r>
      <w:r w:rsidR="00BF4A3C" w:rsidRPr="00BF4A3C">
        <w:rPr>
          <w:b/>
          <w:color w:val="0070C0"/>
        </w:rPr>
        <w:t>Caso o curso não preveja obrigatoriedade dessas atividades, informar apenas “Não se Aplica”.</w:t>
      </w:r>
      <w:r w:rsidR="00BF4A3C">
        <w:rPr>
          <w:color w:val="0070C0"/>
        </w:rPr>
        <w:t xml:space="preserve"> </w:t>
      </w:r>
      <w:r w:rsidRPr="00BF4A3C">
        <w:rPr>
          <w:b/>
          <w:color w:val="0070C0"/>
        </w:rPr>
        <w:t>Caso o currículo do curso contemple estas atividades</w:t>
      </w:r>
      <w:r w:rsidR="00BF4A3C" w:rsidRPr="00BF4A3C">
        <w:rPr>
          <w:b/>
          <w:color w:val="0070C0"/>
        </w:rPr>
        <w:t xml:space="preserve"> como obrigatórias no curso</w:t>
      </w:r>
      <w:r w:rsidRPr="00BF4A3C">
        <w:rPr>
          <w:b/>
          <w:color w:val="0070C0"/>
        </w:rPr>
        <w:t>, seguir e complementar o texto adiante.</w:t>
      </w:r>
      <w:r w:rsidR="00BF4A3C" w:rsidRPr="00BF4A3C">
        <w:rPr>
          <w:color w:val="0070C0"/>
        </w:rPr>
        <w:t xml:space="preserve"> </w:t>
      </w:r>
    </w:p>
    <w:p w14:paraId="519BF8F1" w14:textId="77777777" w:rsidR="0009113C" w:rsidRDefault="00320D1F">
      <w:pPr>
        <w:spacing w:line="360" w:lineRule="auto"/>
        <w:ind w:firstLine="851"/>
      </w:pPr>
      <w:r>
        <w:t xml:space="preserve">Atividades complementares são atividades que auxiliam no desenvolvimento de habilidades e conhecimentos dos discentes e são desenvolvidas com carga horária independente daquela das disciplinas da matriz do curso. Devem ser pertinentes à formação dos discentes: atividades com vistas a articular os conhecimentos conceituais, os conhecimentos prévios do discente e os conteúdos específicos a cada contexto profissional; explicitação das atividades de iniciação científica e tecnológica, monitoria, atividades de tutoria, participação em seminários, palestras, congressos, simpósios, feiras ou similares, visitas técnicas, atividades de nivelamento e atividades pedagógicas </w:t>
      </w:r>
      <w:r>
        <w:lastRenderedPageBreak/>
        <w:t>que envolvam também a educação das relações étnico-raciais, bem como o tratamento de questões e temáticas que dizem respeito aos afrodescendentes.</w:t>
      </w:r>
    </w:p>
    <w:p w14:paraId="519BF8F2" w14:textId="77777777" w:rsidR="0009113C" w:rsidRDefault="00320D1F">
      <w:pPr>
        <w:spacing w:line="360" w:lineRule="auto"/>
        <w:ind w:firstLine="851"/>
      </w:pPr>
      <w:r>
        <w:t xml:space="preserve">O discente do Curso Técnico em </w:t>
      </w:r>
      <w:r>
        <w:rPr>
          <w:color w:val="FF0000"/>
        </w:rPr>
        <w:t>XX</w:t>
      </w:r>
      <w:r>
        <w:t xml:space="preserve"> deverá cumprir </w:t>
      </w:r>
      <w:proofErr w:type="spellStart"/>
      <w:r>
        <w:rPr>
          <w:color w:val="FF0000"/>
        </w:rPr>
        <w:t>xxx</w:t>
      </w:r>
      <w:proofErr w:type="spellEnd"/>
      <w:r>
        <w:rPr>
          <w:color w:val="FF0000"/>
        </w:rPr>
        <w:t xml:space="preserve"> </w:t>
      </w:r>
      <w:r>
        <w:t>horas em atividades complementares que serão desenvolvidas ao longo do curso. As formas de comprovação serão: atestados, declarações, certificados ou qualquer outro documento idôneo, os quais precisam ter assinatura do responsável.</w:t>
      </w:r>
    </w:p>
    <w:p w14:paraId="519BF8F3" w14:textId="77777777" w:rsidR="0009113C" w:rsidRDefault="00320D1F">
      <w:pPr>
        <w:spacing w:line="360" w:lineRule="auto"/>
        <w:ind w:firstLine="851"/>
        <w:rPr>
          <w:color w:val="0070C0"/>
        </w:rPr>
      </w:pPr>
      <w:r>
        <w:t>A tabela a seguir descreve as possibilidades de cumprimento das atividades complementares.</w:t>
      </w:r>
    </w:p>
    <w:tbl>
      <w:tblPr>
        <w:tblStyle w:val="af2"/>
        <w:tblW w:w="8500" w:type="dxa"/>
        <w:tblInd w:w="-103" w:type="dxa"/>
        <w:tblLayout w:type="fixed"/>
        <w:tblLook w:val="0400" w:firstRow="0" w:lastRow="0" w:firstColumn="0" w:lastColumn="0" w:noHBand="0" w:noVBand="1"/>
      </w:tblPr>
      <w:tblGrid>
        <w:gridCol w:w="7083"/>
        <w:gridCol w:w="1417"/>
      </w:tblGrid>
      <w:tr w:rsidR="0009113C" w14:paraId="519BF8F5" w14:textId="77777777">
        <w:trPr>
          <w:trHeight w:val="300"/>
        </w:trPr>
        <w:tc>
          <w:tcPr>
            <w:tcW w:w="8500"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519BF8F4" w14:textId="77777777"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b/>
                <w:sz w:val="18"/>
                <w:szCs w:val="18"/>
              </w:rPr>
            </w:pPr>
            <w:bookmarkStart w:id="54" w:name="_heading=h.1pxezwc" w:colFirst="0" w:colLast="0"/>
            <w:bookmarkEnd w:id="54"/>
            <w:r>
              <w:rPr>
                <w:b/>
                <w:sz w:val="18"/>
                <w:szCs w:val="18"/>
              </w:rPr>
              <w:t>Atividades Complementares (AC) - Atividades Acadêmico-Científico-Culturais</w:t>
            </w:r>
          </w:p>
        </w:tc>
      </w:tr>
      <w:tr w:rsidR="0009113C" w14:paraId="519BF8F8" w14:textId="77777777">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19BF8F6" w14:textId="77777777"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b/>
                <w:sz w:val="18"/>
                <w:szCs w:val="18"/>
              </w:rPr>
            </w:pPr>
            <w:r>
              <w:rPr>
                <w:b/>
                <w:sz w:val="18"/>
                <w:szCs w:val="18"/>
              </w:rPr>
              <w:t>Tipos de atividades para validação pelo professor responsável e aprovação no colegiado do curso</w:t>
            </w:r>
          </w:p>
        </w:tc>
        <w:tc>
          <w:tcPr>
            <w:tcW w:w="1417" w:type="dxa"/>
            <w:tcBorders>
              <w:top w:val="single" w:sz="4" w:space="0" w:color="000000"/>
              <w:left w:val="nil"/>
              <w:bottom w:val="single" w:sz="4" w:space="0" w:color="000000"/>
              <w:right w:val="single" w:sz="8" w:space="0" w:color="000000"/>
            </w:tcBorders>
            <w:shd w:val="clear" w:color="auto" w:fill="auto"/>
            <w:vAlign w:val="center"/>
          </w:tcPr>
          <w:p w14:paraId="519BF8F7" w14:textId="77777777"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b/>
                <w:sz w:val="18"/>
                <w:szCs w:val="18"/>
              </w:rPr>
            </w:pPr>
            <w:r>
              <w:rPr>
                <w:b/>
                <w:sz w:val="18"/>
                <w:szCs w:val="18"/>
              </w:rPr>
              <w:t>Limite de CH aceita</w:t>
            </w:r>
          </w:p>
        </w:tc>
      </w:tr>
      <w:tr w:rsidR="0009113C" w14:paraId="519BF8FB" w14:textId="77777777">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19BF8F9" w14:textId="77777777"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Participação em eventos científicos com apresentação de trabalho</w:t>
            </w:r>
          </w:p>
        </w:tc>
        <w:tc>
          <w:tcPr>
            <w:tcW w:w="1417" w:type="dxa"/>
            <w:tcBorders>
              <w:top w:val="nil"/>
              <w:left w:val="nil"/>
              <w:bottom w:val="single" w:sz="4" w:space="0" w:color="000000"/>
              <w:right w:val="single" w:sz="8" w:space="0" w:color="000000"/>
            </w:tcBorders>
            <w:shd w:val="clear" w:color="auto" w:fill="auto"/>
            <w:vAlign w:val="center"/>
          </w:tcPr>
          <w:p w14:paraId="519BF8FA" w14:textId="77777777"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proofErr w:type="spellStart"/>
            <w:r>
              <w:rPr>
                <w:color w:val="FF0000"/>
                <w:sz w:val="18"/>
                <w:szCs w:val="18"/>
              </w:rPr>
              <w:t>xx</w:t>
            </w:r>
            <w:proofErr w:type="spellEnd"/>
            <w:r>
              <w:rPr>
                <w:color w:val="FF0000"/>
                <w:sz w:val="18"/>
                <w:szCs w:val="18"/>
              </w:rPr>
              <w:t xml:space="preserve"> horas</w:t>
            </w:r>
          </w:p>
        </w:tc>
      </w:tr>
      <w:tr w:rsidR="0009113C" w14:paraId="519BF8FE" w14:textId="77777777">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19BF8FC" w14:textId="77777777"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Participação em eventos científicos sem apresentação de trabalho</w:t>
            </w:r>
          </w:p>
        </w:tc>
        <w:tc>
          <w:tcPr>
            <w:tcW w:w="1417" w:type="dxa"/>
            <w:tcBorders>
              <w:top w:val="nil"/>
              <w:left w:val="nil"/>
              <w:bottom w:val="single" w:sz="4" w:space="0" w:color="000000"/>
              <w:right w:val="single" w:sz="8" w:space="0" w:color="000000"/>
            </w:tcBorders>
            <w:shd w:val="clear" w:color="auto" w:fill="auto"/>
            <w:vAlign w:val="center"/>
          </w:tcPr>
          <w:p w14:paraId="519BF8FD" w14:textId="77777777"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proofErr w:type="spellStart"/>
            <w:r>
              <w:rPr>
                <w:color w:val="FF0000"/>
                <w:sz w:val="18"/>
                <w:szCs w:val="18"/>
              </w:rPr>
              <w:t>xx</w:t>
            </w:r>
            <w:proofErr w:type="spellEnd"/>
            <w:r>
              <w:rPr>
                <w:color w:val="FF0000"/>
                <w:sz w:val="18"/>
                <w:szCs w:val="18"/>
              </w:rPr>
              <w:t xml:space="preserve"> horas</w:t>
            </w:r>
          </w:p>
        </w:tc>
      </w:tr>
      <w:tr w:rsidR="0009113C" w14:paraId="519BF901" w14:textId="77777777">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19BF8FF" w14:textId="77777777"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Bolsista de extensão</w:t>
            </w:r>
          </w:p>
        </w:tc>
        <w:tc>
          <w:tcPr>
            <w:tcW w:w="1417" w:type="dxa"/>
            <w:tcBorders>
              <w:top w:val="nil"/>
              <w:left w:val="nil"/>
              <w:bottom w:val="single" w:sz="4" w:space="0" w:color="000000"/>
              <w:right w:val="single" w:sz="8" w:space="0" w:color="000000"/>
            </w:tcBorders>
            <w:shd w:val="clear" w:color="auto" w:fill="auto"/>
            <w:vAlign w:val="center"/>
          </w:tcPr>
          <w:p w14:paraId="519BF900" w14:textId="77777777"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proofErr w:type="spellStart"/>
            <w:r>
              <w:rPr>
                <w:color w:val="FF0000"/>
                <w:sz w:val="18"/>
                <w:szCs w:val="18"/>
              </w:rPr>
              <w:t>xx</w:t>
            </w:r>
            <w:proofErr w:type="spellEnd"/>
            <w:r>
              <w:rPr>
                <w:color w:val="FF0000"/>
                <w:sz w:val="18"/>
                <w:szCs w:val="18"/>
              </w:rPr>
              <w:t xml:space="preserve"> horas</w:t>
            </w:r>
          </w:p>
        </w:tc>
      </w:tr>
      <w:tr w:rsidR="0009113C" w14:paraId="519BF904" w14:textId="77777777">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19BF902" w14:textId="77777777"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Bolsista de pesquisa</w:t>
            </w:r>
          </w:p>
        </w:tc>
        <w:tc>
          <w:tcPr>
            <w:tcW w:w="1417" w:type="dxa"/>
            <w:tcBorders>
              <w:top w:val="nil"/>
              <w:left w:val="nil"/>
              <w:bottom w:val="single" w:sz="4" w:space="0" w:color="000000"/>
              <w:right w:val="single" w:sz="8" w:space="0" w:color="000000"/>
            </w:tcBorders>
            <w:shd w:val="clear" w:color="auto" w:fill="auto"/>
            <w:vAlign w:val="center"/>
          </w:tcPr>
          <w:p w14:paraId="519BF903" w14:textId="77777777"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proofErr w:type="spellStart"/>
            <w:r>
              <w:rPr>
                <w:color w:val="FF0000"/>
                <w:sz w:val="18"/>
                <w:szCs w:val="18"/>
              </w:rPr>
              <w:t>xx</w:t>
            </w:r>
            <w:proofErr w:type="spellEnd"/>
            <w:r>
              <w:rPr>
                <w:color w:val="FF0000"/>
                <w:sz w:val="18"/>
                <w:szCs w:val="18"/>
              </w:rPr>
              <w:t xml:space="preserve"> horas</w:t>
            </w:r>
          </w:p>
        </w:tc>
      </w:tr>
      <w:tr w:rsidR="0009113C" w14:paraId="519BF907" w14:textId="77777777">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19BF905" w14:textId="77777777"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Bolsista de monitoria</w:t>
            </w:r>
          </w:p>
        </w:tc>
        <w:tc>
          <w:tcPr>
            <w:tcW w:w="1417" w:type="dxa"/>
            <w:tcBorders>
              <w:top w:val="nil"/>
              <w:left w:val="nil"/>
              <w:bottom w:val="single" w:sz="4" w:space="0" w:color="000000"/>
              <w:right w:val="single" w:sz="8" w:space="0" w:color="000000"/>
            </w:tcBorders>
            <w:shd w:val="clear" w:color="auto" w:fill="auto"/>
            <w:vAlign w:val="center"/>
          </w:tcPr>
          <w:p w14:paraId="519BF906" w14:textId="77777777"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proofErr w:type="spellStart"/>
            <w:r>
              <w:rPr>
                <w:color w:val="FF0000"/>
                <w:sz w:val="18"/>
                <w:szCs w:val="18"/>
              </w:rPr>
              <w:t>xx</w:t>
            </w:r>
            <w:proofErr w:type="spellEnd"/>
            <w:r>
              <w:rPr>
                <w:color w:val="FF0000"/>
                <w:sz w:val="18"/>
                <w:szCs w:val="18"/>
              </w:rPr>
              <w:t xml:space="preserve"> horas</w:t>
            </w:r>
          </w:p>
        </w:tc>
      </w:tr>
      <w:tr w:rsidR="0009113C" w14:paraId="519BF90A" w14:textId="77777777">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19BF908" w14:textId="77777777"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Bolsista docência</w:t>
            </w:r>
          </w:p>
        </w:tc>
        <w:tc>
          <w:tcPr>
            <w:tcW w:w="1417" w:type="dxa"/>
            <w:tcBorders>
              <w:top w:val="nil"/>
              <w:left w:val="nil"/>
              <w:bottom w:val="single" w:sz="4" w:space="0" w:color="000000"/>
              <w:right w:val="single" w:sz="8" w:space="0" w:color="000000"/>
            </w:tcBorders>
            <w:shd w:val="clear" w:color="auto" w:fill="auto"/>
            <w:vAlign w:val="center"/>
          </w:tcPr>
          <w:p w14:paraId="519BF909" w14:textId="77777777"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proofErr w:type="spellStart"/>
            <w:r>
              <w:rPr>
                <w:color w:val="FF0000"/>
                <w:sz w:val="18"/>
                <w:szCs w:val="18"/>
              </w:rPr>
              <w:t>xx</w:t>
            </w:r>
            <w:proofErr w:type="spellEnd"/>
            <w:r>
              <w:rPr>
                <w:color w:val="FF0000"/>
                <w:sz w:val="18"/>
                <w:szCs w:val="18"/>
              </w:rPr>
              <w:t xml:space="preserve"> horas</w:t>
            </w:r>
          </w:p>
        </w:tc>
      </w:tr>
      <w:tr w:rsidR="0009113C" w14:paraId="519BF90D" w14:textId="77777777">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19BF90B" w14:textId="77777777"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 xml:space="preserve">Curso (línguas, </w:t>
            </w:r>
            <w:proofErr w:type="gramStart"/>
            <w:r>
              <w:rPr>
                <w:color w:val="FF0000"/>
                <w:sz w:val="18"/>
                <w:szCs w:val="18"/>
              </w:rPr>
              <w:t xml:space="preserve">informática, </w:t>
            </w:r>
            <w:proofErr w:type="spellStart"/>
            <w:r>
              <w:rPr>
                <w:color w:val="FF0000"/>
                <w:sz w:val="18"/>
                <w:szCs w:val="18"/>
              </w:rPr>
              <w:t>etc</w:t>
            </w:r>
            <w:proofErr w:type="spellEnd"/>
            <w:proofErr w:type="gramEnd"/>
            <w:r>
              <w:rPr>
                <w:color w:val="FF0000"/>
                <w:sz w:val="18"/>
                <w:szCs w:val="18"/>
              </w:rPr>
              <w:t>)</w:t>
            </w:r>
          </w:p>
        </w:tc>
        <w:tc>
          <w:tcPr>
            <w:tcW w:w="1417" w:type="dxa"/>
            <w:tcBorders>
              <w:top w:val="nil"/>
              <w:left w:val="nil"/>
              <w:bottom w:val="single" w:sz="4" w:space="0" w:color="000000"/>
              <w:right w:val="single" w:sz="8" w:space="0" w:color="000000"/>
            </w:tcBorders>
            <w:shd w:val="clear" w:color="auto" w:fill="auto"/>
            <w:vAlign w:val="center"/>
          </w:tcPr>
          <w:p w14:paraId="519BF90C" w14:textId="77777777"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proofErr w:type="spellStart"/>
            <w:r>
              <w:rPr>
                <w:color w:val="FF0000"/>
                <w:sz w:val="18"/>
                <w:szCs w:val="18"/>
              </w:rPr>
              <w:t>xx</w:t>
            </w:r>
            <w:proofErr w:type="spellEnd"/>
            <w:r>
              <w:rPr>
                <w:color w:val="FF0000"/>
                <w:sz w:val="18"/>
                <w:szCs w:val="18"/>
              </w:rPr>
              <w:t xml:space="preserve"> horas</w:t>
            </w:r>
          </w:p>
        </w:tc>
      </w:tr>
      <w:tr w:rsidR="0009113C" w14:paraId="519BF910" w14:textId="77777777">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19BF90E" w14:textId="77777777"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Ações de caráter cultural ou comunitário</w:t>
            </w:r>
          </w:p>
        </w:tc>
        <w:tc>
          <w:tcPr>
            <w:tcW w:w="1417" w:type="dxa"/>
            <w:tcBorders>
              <w:top w:val="nil"/>
              <w:left w:val="nil"/>
              <w:bottom w:val="single" w:sz="4" w:space="0" w:color="000000"/>
              <w:right w:val="single" w:sz="8" w:space="0" w:color="000000"/>
            </w:tcBorders>
            <w:shd w:val="clear" w:color="auto" w:fill="auto"/>
            <w:vAlign w:val="center"/>
          </w:tcPr>
          <w:p w14:paraId="519BF90F" w14:textId="77777777"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proofErr w:type="spellStart"/>
            <w:r>
              <w:rPr>
                <w:color w:val="FF0000"/>
                <w:sz w:val="18"/>
                <w:szCs w:val="18"/>
              </w:rPr>
              <w:t>xx</w:t>
            </w:r>
            <w:proofErr w:type="spellEnd"/>
            <w:r>
              <w:rPr>
                <w:color w:val="FF0000"/>
                <w:sz w:val="18"/>
                <w:szCs w:val="18"/>
              </w:rPr>
              <w:t xml:space="preserve"> horas</w:t>
            </w:r>
          </w:p>
        </w:tc>
      </w:tr>
      <w:tr w:rsidR="0009113C" w14:paraId="519BF913" w14:textId="77777777">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19BF911" w14:textId="77777777"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Estágio (não curricular) com convênio</w:t>
            </w:r>
          </w:p>
        </w:tc>
        <w:tc>
          <w:tcPr>
            <w:tcW w:w="1417" w:type="dxa"/>
            <w:tcBorders>
              <w:top w:val="nil"/>
              <w:left w:val="nil"/>
              <w:bottom w:val="single" w:sz="4" w:space="0" w:color="000000"/>
              <w:right w:val="single" w:sz="8" w:space="0" w:color="000000"/>
            </w:tcBorders>
            <w:shd w:val="clear" w:color="auto" w:fill="auto"/>
            <w:vAlign w:val="center"/>
          </w:tcPr>
          <w:p w14:paraId="519BF912" w14:textId="77777777"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proofErr w:type="spellStart"/>
            <w:r>
              <w:rPr>
                <w:color w:val="FF0000"/>
                <w:sz w:val="18"/>
                <w:szCs w:val="18"/>
              </w:rPr>
              <w:t>xx</w:t>
            </w:r>
            <w:proofErr w:type="spellEnd"/>
            <w:r>
              <w:rPr>
                <w:color w:val="FF0000"/>
                <w:sz w:val="18"/>
                <w:szCs w:val="18"/>
              </w:rPr>
              <w:t xml:space="preserve"> horas</w:t>
            </w:r>
          </w:p>
        </w:tc>
      </w:tr>
      <w:tr w:rsidR="0009113C" w14:paraId="519BF916" w14:textId="77777777">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19BF914" w14:textId="77777777"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Representação estudantil</w:t>
            </w:r>
          </w:p>
        </w:tc>
        <w:tc>
          <w:tcPr>
            <w:tcW w:w="1417" w:type="dxa"/>
            <w:tcBorders>
              <w:top w:val="nil"/>
              <w:left w:val="nil"/>
              <w:bottom w:val="single" w:sz="4" w:space="0" w:color="000000"/>
              <w:right w:val="single" w:sz="8" w:space="0" w:color="000000"/>
            </w:tcBorders>
            <w:shd w:val="clear" w:color="auto" w:fill="auto"/>
            <w:vAlign w:val="center"/>
          </w:tcPr>
          <w:p w14:paraId="519BF915" w14:textId="77777777"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proofErr w:type="spellStart"/>
            <w:r>
              <w:rPr>
                <w:color w:val="FF0000"/>
                <w:sz w:val="18"/>
                <w:szCs w:val="18"/>
              </w:rPr>
              <w:t>xx</w:t>
            </w:r>
            <w:proofErr w:type="spellEnd"/>
            <w:r>
              <w:rPr>
                <w:color w:val="FF0000"/>
                <w:sz w:val="18"/>
                <w:szCs w:val="18"/>
              </w:rPr>
              <w:t xml:space="preserve"> horas</w:t>
            </w:r>
          </w:p>
        </w:tc>
      </w:tr>
      <w:tr w:rsidR="0009113C" w14:paraId="519BF919" w14:textId="77777777">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19BF917" w14:textId="77777777"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w:t>
            </w:r>
          </w:p>
        </w:tc>
        <w:tc>
          <w:tcPr>
            <w:tcW w:w="1417" w:type="dxa"/>
            <w:tcBorders>
              <w:top w:val="nil"/>
              <w:left w:val="nil"/>
              <w:bottom w:val="single" w:sz="4" w:space="0" w:color="000000"/>
              <w:right w:val="single" w:sz="8" w:space="0" w:color="000000"/>
            </w:tcBorders>
            <w:shd w:val="clear" w:color="auto" w:fill="auto"/>
            <w:vAlign w:val="center"/>
          </w:tcPr>
          <w:p w14:paraId="519BF918" w14:textId="77777777"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proofErr w:type="spellStart"/>
            <w:r>
              <w:rPr>
                <w:color w:val="FF0000"/>
                <w:sz w:val="18"/>
                <w:szCs w:val="18"/>
              </w:rPr>
              <w:t>xx</w:t>
            </w:r>
            <w:proofErr w:type="spellEnd"/>
            <w:r>
              <w:rPr>
                <w:color w:val="FF0000"/>
                <w:sz w:val="18"/>
                <w:szCs w:val="18"/>
              </w:rPr>
              <w:t xml:space="preserve"> horas</w:t>
            </w:r>
          </w:p>
        </w:tc>
      </w:tr>
      <w:tr w:rsidR="0009113C" w14:paraId="519BF91C" w14:textId="77777777">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19BF91A" w14:textId="77777777"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w:t>
            </w:r>
          </w:p>
        </w:tc>
        <w:tc>
          <w:tcPr>
            <w:tcW w:w="1417" w:type="dxa"/>
            <w:tcBorders>
              <w:top w:val="nil"/>
              <w:left w:val="nil"/>
              <w:bottom w:val="single" w:sz="4" w:space="0" w:color="000000"/>
              <w:right w:val="single" w:sz="8" w:space="0" w:color="000000"/>
            </w:tcBorders>
            <w:shd w:val="clear" w:color="auto" w:fill="auto"/>
            <w:vAlign w:val="center"/>
          </w:tcPr>
          <w:p w14:paraId="519BF91B" w14:textId="77777777"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proofErr w:type="spellStart"/>
            <w:r>
              <w:rPr>
                <w:color w:val="FF0000"/>
                <w:sz w:val="18"/>
                <w:szCs w:val="18"/>
              </w:rPr>
              <w:t>xx</w:t>
            </w:r>
            <w:proofErr w:type="spellEnd"/>
            <w:r>
              <w:rPr>
                <w:color w:val="FF0000"/>
                <w:sz w:val="18"/>
                <w:szCs w:val="18"/>
              </w:rPr>
              <w:t xml:space="preserve"> horas</w:t>
            </w:r>
          </w:p>
        </w:tc>
      </w:tr>
      <w:tr w:rsidR="0009113C" w14:paraId="519BF91F" w14:textId="77777777">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19BF91D" w14:textId="77777777"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w:t>
            </w:r>
          </w:p>
        </w:tc>
        <w:tc>
          <w:tcPr>
            <w:tcW w:w="1417" w:type="dxa"/>
            <w:tcBorders>
              <w:top w:val="nil"/>
              <w:left w:val="nil"/>
              <w:bottom w:val="single" w:sz="4" w:space="0" w:color="000000"/>
              <w:right w:val="single" w:sz="8" w:space="0" w:color="000000"/>
            </w:tcBorders>
            <w:shd w:val="clear" w:color="auto" w:fill="auto"/>
            <w:vAlign w:val="center"/>
          </w:tcPr>
          <w:p w14:paraId="519BF91E" w14:textId="77777777"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proofErr w:type="spellStart"/>
            <w:r>
              <w:rPr>
                <w:color w:val="FF0000"/>
                <w:sz w:val="18"/>
                <w:szCs w:val="18"/>
              </w:rPr>
              <w:t>xx</w:t>
            </w:r>
            <w:proofErr w:type="spellEnd"/>
            <w:r>
              <w:rPr>
                <w:color w:val="FF0000"/>
                <w:sz w:val="18"/>
                <w:szCs w:val="18"/>
              </w:rPr>
              <w:t xml:space="preserve"> horas</w:t>
            </w:r>
          </w:p>
        </w:tc>
      </w:tr>
    </w:tbl>
    <w:p w14:paraId="519BF920" w14:textId="77777777" w:rsidR="0009113C" w:rsidRDefault="0009113C">
      <w:pPr>
        <w:pBdr>
          <w:top w:val="nil"/>
          <w:left w:val="nil"/>
          <w:bottom w:val="nil"/>
          <w:right w:val="nil"/>
          <w:between w:val="nil"/>
        </w:pBdr>
        <w:tabs>
          <w:tab w:val="left" w:pos="426"/>
        </w:tabs>
        <w:spacing w:line="360" w:lineRule="auto"/>
      </w:pPr>
    </w:p>
    <w:p w14:paraId="519BF921" w14:textId="785BD977"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55" w:name="_heading=h.1302m92" w:colFirst="0" w:colLast="0"/>
      <w:bookmarkEnd w:id="55"/>
      <w:r>
        <w:rPr>
          <w:rFonts w:ascii="Times New Roman" w:eastAsia="Times New Roman" w:hAnsi="Times New Roman" w:cs="Times New Roman"/>
          <w:i/>
          <w:color w:val="00000A"/>
        </w:rPr>
        <w:t>8.1.8. Trabalho de conclusão de curso (TCC)</w:t>
      </w:r>
      <w:r w:rsidR="00455E32">
        <w:rPr>
          <w:rFonts w:ascii="Times New Roman" w:eastAsia="Times New Roman" w:hAnsi="Times New Roman" w:cs="Times New Roman"/>
          <w:i/>
          <w:color w:val="00000A"/>
        </w:rPr>
        <w:fldChar w:fldCharType="begin"/>
      </w:r>
      <w:r w:rsidR="00455E32">
        <w:instrText xml:space="preserve"> TC "</w:instrText>
      </w:r>
      <w:bookmarkStart w:id="56" w:name="_Toc193192359"/>
      <w:r w:rsidR="00455E32" w:rsidRPr="0045308B">
        <w:rPr>
          <w:rFonts w:ascii="Times New Roman" w:eastAsia="Times New Roman" w:hAnsi="Times New Roman" w:cs="Times New Roman"/>
          <w:i/>
          <w:color w:val="00000A"/>
        </w:rPr>
        <w:instrText>8.1.8. Trabalho de conclusão de curso (TCC)</w:instrText>
      </w:r>
      <w:bookmarkEnd w:id="56"/>
      <w:r w:rsidR="00455E32">
        <w:instrText xml:space="preserve">" \f C \l "3" </w:instrText>
      </w:r>
      <w:r w:rsidR="00455E32">
        <w:rPr>
          <w:rFonts w:ascii="Times New Roman" w:eastAsia="Times New Roman" w:hAnsi="Times New Roman" w:cs="Times New Roman"/>
          <w:i/>
          <w:color w:val="00000A"/>
        </w:rPr>
        <w:fldChar w:fldCharType="end"/>
      </w:r>
    </w:p>
    <w:p w14:paraId="519BF922" w14:textId="77777777" w:rsidR="0009113C" w:rsidRDefault="00320D1F">
      <w:pPr>
        <w:spacing w:line="360" w:lineRule="auto"/>
        <w:ind w:firstLine="851"/>
        <w:rPr>
          <w:color w:val="0070C0"/>
        </w:rPr>
      </w:pPr>
      <w:r>
        <w:rPr>
          <w:color w:val="0070C0"/>
        </w:rPr>
        <w:t xml:space="preserve">O TCC pode fazer parte do currículo do curso como componente curricular. A modalidade, a organização e a carga horária do TCC serão definidas para cada curso, respeitadas a sua natureza e o perfil profissional, conforme estabelecido no PPC e nas normas internas vigentes. </w:t>
      </w:r>
    </w:p>
    <w:p w14:paraId="519BF923" w14:textId="531CF096" w:rsidR="0009113C" w:rsidRDefault="00320D1F">
      <w:pPr>
        <w:spacing w:line="360" w:lineRule="auto"/>
        <w:ind w:firstLine="851"/>
        <w:rPr>
          <w:color w:val="0070C0"/>
        </w:rPr>
      </w:pPr>
      <w:r>
        <w:rPr>
          <w:color w:val="0070C0"/>
        </w:rPr>
        <w:t xml:space="preserve">Verificar a Instrução Normativa </w:t>
      </w:r>
      <w:r w:rsidR="001E16EB">
        <w:rPr>
          <w:color w:val="0070C0"/>
        </w:rPr>
        <w:t>PR</w:t>
      </w:r>
      <w:r>
        <w:rPr>
          <w:color w:val="0070C0"/>
        </w:rPr>
        <w:t xml:space="preserve">OEN nº </w:t>
      </w:r>
      <w:r w:rsidR="003E29AA">
        <w:rPr>
          <w:color w:val="0070C0"/>
        </w:rPr>
        <w:t>10</w:t>
      </w:r>
      <w:r>
        <w:rPr>
          <w:color w:val="0070C0"/>
        </w:rPr>
        <w:t>/20</w:t>
      </w:r>
      <w:r w:rsidR="00DB182C">
        <w:rPr>
          <w:color w:val="0070C0"/>
        </w:rPr>
        <w:t>23</w:t>
      </w:r>
      <w:r w:rsidR="001E16EB">
        <w:rPr>
          <w:color w:val="0070C0"/>
        </w:rPr>
        <w:t xml:space="preserve"> de 05 de dezembro de 2023</w:t>
      </w:r>
      <w:r>
        <w:rPr>
          <w:color w:val="0070C0"/>
        </w:rPr>
        <w:t xml:space="preserve"> que estabelece normas referentes ao TCC para os cursos do IFMG.</w:t>
      </w:r>
    </w:p>
    <w:p w14:paraId="519BF924" w14:textId="77777777" w:rsidR="0009113C" w:rsidRDefault="00320D1F">
      <w:pPr>
        <w:spacing w:line="360" w:lineRule="auto"/>
        <w:ind w:firstLine="851"/>
        <w:rPr>
          <w:color w:val="0070C0"/>
        </w:rPr>
      </w:pPr>
      <w:r>
        <w:rPr>
          <w:color w:val="0070C0"/>
        </w:rPr>
        <w:lastRenderedPageBreak/>
        <w:t>Pode ser desenvolvido em forma de relatório, artigo, projeto de pesquisa, projeto integrador, projeto de intervenção, produto, programa, entre outros.</w:t>
      </w:r>
    </w:p>
    <w:p w14:paraId="519BF925" w14:textId="77777777" w:rsidR="0009113C" w:rsidRDefault="00BF4A3C">
      <w:pPr>
        <w:tabs>
          <w:tab w:val="left" w:pos="426"/>
        </w:tabs>
        <w:spacing w:line="360" w:lineRule="auto"/>
        <w:ind w:firstLine="851"/>
        <w:rPr>
          <w:color w:val="0070C0"/>
        </w:rPr>
      </w:pPr>
      <w:r>
        <w:rPr>
          <w:color w:val="0070C0"/>
        </w:rPr>
        <w:t>Neste caso, é</w:t>
      </w:r>
      <w:r w:rsidR="00320D1F">
        <w:rPr>
          <w:color w:val="0070C0"/>
        </w:rPr>
        <w:t xml:space="preserve"> necessário explicitar a apresentação dos mecanismos efetivos de acompanhamento e avaliação do cumprimento do TCC, explicitando-se, dentre outros aspectos, os critérios para a elaboração e avaliação do trabalho, bem como a relação estabelecida entre docente e discente na orientação e produção </w:t>
      </w:r>
      <w:proofErr w:type="gramStart"/>
      <w:r w:rsidR="00320D1F">
        <w:rPr>
          <w:color w:val="0070C0"/>
        </w:rPr>
        <w:t>do mesmo</w:t>
      </w:r>
      <w:proofErr w:type="gramEnd"/>
      <w:r w:rsidR="00320D1F">
        <w:rPr>
          <w:color w:val="0070C0"/>
        </w:rPr>
        <w:t>.</w:t>
      </w:r>
    </w:p>
    <w:p w14:paraId="519BF926" w14:textId="77777777" w:rsidR="0009113C" w:rsidRDefault="00320D1F">
      <w:pPr>
        <w:tabs>
          <w:tab w:val="left" w:pos="426"/>
        </w:tabs>
        <w:spacing w:line="360" w:lineRule="auto"/>
        <w:ind w:firstLine="851"/>
        <w:rPr>
          <w:color w:val="0070C0"/>
        </w:rPr>
      </w:pPr>
      <w:r>
        <w:rPr>
          <w:color w:val="0070C0"/>
        </w:rPr>
        <w:t>É recomendável que não se deixe para o fim do curso a discussão e apresentação de metodologia necessária à elaboração de TCC. Questões relativas à padronização prevista na ABNT também devem constar nos conteúdos curriculares a fim de instrumentalizar os alunos para produção adequada do TCC e demais trabalhos acadêmicos.</w:t>
      </w:r>
    </w:p>
    <w:p w14:paraId="519BF927" w14:textId="77777777" w:rsidR="0009113C" w:rsidRDefault="00BF4A3C" w:rsidP="00BF4A3C">
      <w:pPr>
        <w:tabs>
          <w:tab w:val="left" w:pos="426"/>
        </w:tabs>
        <w:spacing w:line="360" w:lineRule="auto"/>
        <w:ind w:firstLine="851"/>
        <w:rPr>
          <w:color w:val="0070C0"/>
        </w:rPr>
      </w:pPr>
      <w:r w:rsidRPr="00BF4A3C">
        <w:rPr>
          <w:b/>
          <w:color w:val="0070C0"/>
        </w:rPr>
        <w:t xml:space="preserve">Caso o curso não preveja obrigatoriedade </w:t>
      </w:r>
      <w:r>
        <w:rPr>
          <w:b/>
          <w:color w:val="0070C0"/>
        </w:rPr>
        <w:t>de TCC</w:t>
      </w:r>
      <w:r w:rsidRPr="00BF4A3C">
        <w:rPr>
          <w:b/>
          <w:color w:val="0070C0"/>
        </w:rPr>
        <w:t>, informar apenas “Não se Aplica”.</w:t>
      </w:r>
    </w:p>
    <w:p w14:paraId="519BF928" w14:textId="77777777" w:rsidR="00BF4A3C" w:rsidRPr="00BF4A3C" w:rsidRDefault="00BF4A3C" w:rsidP="00BF4A3C">
      <w:pPr>
        <w:tabs>
          <w:tab w:val="left" w:pos="426"/>
        </w:tabs>
        <w:spacing w:line="360" w:lineRule="auto"/>
        <w:ind w:firstLine="851"/>
        <w:rPr>
          <w:color w:val="0070C0"/>
        </w:rPr>
      </w:pPr>
    </w:p>
    <w:p w14:paraId="519BF929" w14:textId="50465EAA" w:rsidR="0009113C" w:rsidRDefault="00320D1F">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57" w:name="_heading=h.3mzq4wv" w:colFirst="0" w:colLast="0"/>
      <w:bookmarkEnd w:id="57"/>
      <w:r>
        <w:rPr>
          <w:rFonts w:ascii="Times New Roman" w:eastAsia="Times New Roman" w:hAnsi="Times New Roman" w:cs="Times New Roman"/>
          <w:color w:val="00000A"/>
          <w:sz w:val="24"/>
          <w:szCs w:val="24"/>
        </w:rPr>
        <w:t xml:space="preserve">8.2 </w:t>
      </w:r>
      <w:r>
        <w:rPr>
          <w:rFonts w:ascii="Times New Roman" w:eastAsia="Times New Roman" w:hAnsi="Times New Roman" w:cs="Times New Roman"/>
          <w:i/>
          <w:color w:val="00000A"/>
          <w:sz w:val="24"/>
          <w:szCs w:val="24"/>
        </w:rPr>
        <w:t>Apoio ao discente</w:t>
      </w:r>
      <w:r w:rsidR="00455E32">
        <w:rPr>
          <w:rFonts w:ascii="Times New Roman" w:eastAsia="Times New Roman" w:hAnsi="Times New Roman" w:cs="Times New Roman"/>
          <w:i/>
          <w:color w:val="00000A"/>
          <w:sz w:val="24"/>
          <w:szCs w:val="24"/>
        </w:rPr>
        <w:fldChar w:fldCharType="begin"/>
      </w:r>
      <w:r w:rsidR="00455E32">
        <w:instrText xml:space="preserve"> TC "</w:instrText>
      </w:r>
      <w:bookmarkStart w:id="58" w:name="_Toc193192360"/>
      <w:r w:rsidR="00455E32" w:rsidRPr="0045308B">
        <w:rPr>
          <w:rFonts w:ascii="Times New Roman" w:eastAsia="Times New Roman" w:hAnsi="Times New Roman" w:cs="Times New Roman"/>
          <w:color w:val="00000A"/>
          <w:sz w:val="24"/>
          <w:szCs w:val="24"/>
        </w:rPr>
        <w:instrText xml:space="preserve">8.2 </w:instrText>
      </w:r>
      <w:r w:rsidR="00455E32" w:rsidRPr="0045308B">
        <w:rPr>
          <w:rFonts w:ascii="Times New Roman" w:eastAsia="Times New Roman" w:hAnsi="Times New Roman" w:cs="Times New Roman"/>
          <w:i/>
          <w:color w:val="00000A"/>
          <w:sz w:val="24"/>
          <w:szCs w:val="24"/>
        </w:rPr>
        <w:instrText>Apoio ao discente</w:instrText>
      </w:r>
      <w:bookmarkEnd w:id="58"/>
      <w:r w:rsidR="00455E32">
        <w:instrText xml:space="preserve">" \f C \l "2" </w:instrText>
      </w:r>
      <w:r w:rsidR="00455E32">
        <w:rPr>
          <w:rFonts w:ascii="Times New Roman" w:eastAsia="Times New Roman" w:hAnsi="Times New Roman" w:cs="Times New Roman"/>
          <w:i/>
          <w:color w:val="00000A"/>
          <w:sz w:val="24"/>
          <w:szCs w:val="24"/>
        </w:rPr>
        <w:fldChar w:fldCharType="end"/>
      </w:r>
    </w:p>
    <w:p w14:paraId="519BF92A" w14:textId="77777777" w:rsidR="0009113C" w:rsidRDefault="00320D1F">
      <w:pPr>
        <w:shd w:val="clear" w:color="auto" w:fill="FFFFFF"/>
        <w:spacing w:line="360" w:lineRule="auto"/>
        <w:ind w:firstLine="851"/>
      </w:pPr>
      <w:r>
        <w:t>O IFMG realiza ações de apoio ao discente, através da Política de Assistência Estudantil - PAE. O PAE configura-se num conjunto de princípios e diretrizes que orientam o desenvolvimento de ações capazes de democratizar o acesso e a permanência dos discentes na educação pública federal, numa perspectiva de educação como direito e compromisso com a formação integral do sujeito e com a redução das desigualdades socioeconômicas. Tem como objetivos:</w:t>
      </w:r>
    </w:p>
    <w:p w14:paraId="519BF92B" w14:textId="77777777" w:rsidR="0009113C" w:rsidRDefault="00320D1F" w:rsidP="00F317FF">
      <w:pPr>
        <w:numPr>
          <w:ilvl w:val="0"/>
          <w:numId w:val="1"/>
        </w:numPr>
        <w:pBdr>
          <w:top w:val="nil"/>
          <w:left w:val="nil"/>
          <w:bottom w:val="nil"/>
          <w:right w:val="nil"/>
          <w:between w:val="nil"/>
        </w:pBdr>
        <w:shd w:val="clear" w:color="auto" w:fill="FFFFFF"/>
        <w:spacing w:line="360" w:lineRule="auto"/>
      </w:pPr>
      <w:r>
        <w:t>viabilizar a permanência dos estudantes matriculados nos cursos presenciais ofertados pelo IFMG, com fins de reduzir a evasão, as desigualdades educacionais, socioculturais, regionais e econômicas;</w:t>
      </w:r>
    </w:p>
    <w:p w14:paraId="519BF92C" w14:textId="77777777" w:rsidR="0009113C" w:rsidRDefault="00320D1F" w:rsidP="0015505A">
      <w:pPr>
        <w:numPr>
          <w:ilvl w:val="0"/>
          <w:numId w:val="1"/>
        </w:numPr>
        <w:pBdr>
          <w:top w:val="nil"/>
          <w:left w:val="nil"/>
          <w:bottom w:val="nil"/>
          <w:right w:val="nil"/>
          <w:between w:val="nil"/>
        </w:pBdr>
        <w:shd w:val="clear" w:color="auto" w:fill="FFFFFF"/>
        <w:spacing w:line="360" w:lineRule="auto"/>
      </w:pPr>
      <w:r>
        <w:t>fomentar o apoio pedagógico com vista a melhoria do desempenho acadêmico e diminuição de retenção;</w:t>
      </w:r>
    </w:p>
    <w:p w14:paraId="519BF92D" w14:textId="77777777" w:rsidR="0009113C" w:rsidRDefault="00320D1F" w:rsidP="0015505A">
      <w:pPr>
        <w:numPr>
          <w:ilvl w:val="0"/>
          <w:numId w:val="1"/>
        </w:numPr>
        <w:pBdr>
          <w:top w:val="nil"/>
          <w:left w:val="nil"/>
          <w:bottom w:val="nil"/>
          <w:right w:val="nil"/>
          <w:between w:val="nil"/>
        </w:pBdr>
        <w:shd w:val="clear" w:color="auto" w:fill="FFFFFF"/>
        <w:spacing w:line="360" w:lineRule="auto"/>
      </w:pPr>
      <w:r>
        <w:lastRenderedPageBreak/>
        <w:t>ampliar as condições de participação democrática para a formação e o exercício de cidadania visando a acessibilidade, a diversidade, o pluralismo de ideias e a inclusão social.</w:t>
      </w:r>
    </w:p>
    <w:p w14:paraId="519BF92E" w14:textId="77777777" w:rsidR="0009113C" w:rsidRDefault="00320D1F">
      <w:pPr>
        <w:shd w:val="clear" w:color="auto" w:fill="FFFFFF"/>
        <w:spacing w:line="360" w:lineRule="auto"/>
        <w:ind w:firstLine="851"/>
      </w:pPr>
      <w:r>
        <w:t xml:space="preserve"> A Política de Assistência Estudantil do IFMG é realizada por meio dos seguintes programas:</w:t>
      </w:r>
    </w:p>
    <w:p w14:paraId="519BF92F" w14:textId="77777777" w:rsidR="0009113C" w:rsidRDefault="00320D1F">
      <w:pPr>
        <w:numPr>
          <w:ilvl w:val="0"/>
          <w:numId w:val="1"/>
        </w:numPr>
        <w:pBdr>
          <w:top w:val="nil"/>
          <w:left w:val="nil"/>
          <w:bottom w:val="nil"/>
          <w:right w:val="nil"/>
          <w:between w:val="nil"/>
        </w:pBdr>
        <w:shd w:val="clear" w:color="auto" w:fill="FFFFFF"/>
        <w:spacing w:line="360" w:lineRule="auto"/>
      </w:pPr>
      <w:r>
        <w:t xml:space="preserve">de caráter universal: contribui com o atendimento às necessidades básicas e de incentivo à formação acadêmica, visando o desenvolvimento integral dos estudantes no processo educacional através de ações e serviços de acompanhamento social, pedagógico, psicológico e assistência à saúde durante seu percurso educacional no IFMG; </w:t>
      </w:r>
    </w:p>
    <w:p w14:paraId="519BF930" w14:textId="77777777" w:rsidR="0009113C" w:rsidRDefault="00320D1F">
      <w:pPr>
        <w:numPr>
          <w:ilvl w:val="0"/>
          <w:numId w:val="1"/>
        </w:numPr>
        <w:pBdr>
          <w:top w:val="nil"/>
          <w:left w:val="nil"/>
          <w:bottom w:val="nil"/>
          <w:right w:val="nil"/>
          <w:between w:val="nil"/>
        </w:pBdr>
        <w:shd w:val="clear" w:color="auto" w:fill="FFFFFF"/>
        <w:spacing w:line="360" w:lineRule="auto"/>
      </w:pPr>
      <w:r>
        <w:t xml:space="preserve">de apoio pedagógico: desenvolvidos para atender às necessidades de formação acadêmica dos estudantes. Ocorrem por meio de pagamento de bolsas de monitoria para disciplinas dos cursos técnicos e superiores e pagamento de bolsistas de apoio a projetos desenvolvidos pela Assistência Estudantil (Eventos, Editais, </w:t>
      </w:r>
      <w:proofErr w:type="gramStart"/>
      <w:r>
        <w:t xml:space="preserve">Concursos </w:t>
      </w:r>
      <w:proofErr w:type="spellStart"/>
      <w:r>
        <w:t>etc</w:t>
      </w:r>
      <w:proofErr w:type="spellEnd"/>
      <w:proofErr w:type="gramEnd"/>
      <w:r>
        <w:t>), desde que configurem apoio pedagógico e tenham duração máxima de 60 dias;</w:t>
      </w:r>
    </w:p>
    <w:p w14:paraId="519BF931" w14:textId="77777777" w:rsidR="0009113C" w:rsidRDefault="00320D1F">
      <w:pPr>
        <w:numPr>
          <w:ilvl w:val="0"/>
          <w:numId w:val="1"/>
        </w:numPr>
        <w:pBdr>
          <w:top w:val="nil"/>
          <w:left w:val="nil"/>
          <w:bottom w:val="nil"/>
          <w:right w:val="nil"/>
          <w:between w:val="nil"/>
        </w:pBdr>
        <w:shd w:val="clear" w:color="auto" w:fill="FFFFFF"/>
        <w:spacing w:line="360" w:lineRule="auto"/>
      </w:pPr>
      <w:r>
        <w:t xml:space="preserve">de caráter socioeconômico: ocorrem por meio de análise socioeconômica realizada pelo Núcleo de Assistentes Sociais do IFMG – NASIFMG, através das informações apresentadas pelo estudante no questionário eletrônico contido no Sistema Integrado de Assistência Estudantil (SSAE) e comprovadas através de documentação. Os programas desenvolvidos no âmbito do IFMG são: bolsa permanência, alimentação, moradia estudantil (para os </w:t>
      </w:r>
      <w:r>
        <w:rPr>
          <w:i/>
        </w:rPr>
        <w:t>campi</w:t>
      </w:r>
      <w:r>
        <w:t xml:space="preserve"> que possuem alojamento), auxílio emergencial. </w:t>
      </w:r>
    </w:p>
    <w:p w14:paraId="5FCCBCE8" w14:textId="77777777" w:rsidR="0015505A" w:rsidRDefault="0015505A">
      <w:r>
        <w:br w:type="page"/>
      </w:r>
    </w:p>
    <w:p w14:paraId="519BF932" w14:textId="3413345E" w:rsidR="0009113C" w:rsidRDefault="00320D1F">
      <w:pPr>
        <w:tabs>
          <w:tab w:val="left" w:pos="284"/>
          <w:tab w:val="left" w:pos="426"/>
          <w:tab w:val="left" w:pos="567"/>
        </w:tabs>
        <w:spacing w:line="360" w:lineRule="auto"/>
        <w:ind w:firstLine="851"/>
      </w:pPr>
      <w:r>
        <w:lastRenderedPageBreak/>
        <w:t>O c</w:t>
      </w:r>
      <w:r>
        <w:rPr>
          <w:i/>
        </w:rPr>
        <w:t>ampus</w:t>
      </w:r>
      <w:r>
        <w:t xml:space="preserve"> possui ainda o Núcleo de Apoio às Pessoas com Necessidades Educacionais Específicas - NAPNEE, que é o núcleo de assessoramento que articula as ações de inclusão, acessibilidade e atendimento educacional especializado. Tem como público-alvo os alunos com necessidades educacionais específicas: alunos com deficiência: aqueles que têm impedimentos de longo prazo de natureza física, intelectual, mental e sensorial; alunos com transtornos globais do desenvolvimento: aqueles que apresentam um quadro de alterações no desenvolvimento neuropsicomotor, comprometimento das relações sociais, da comunicação ou estereotipias motoras. Incluem-se nessa definição alunos com Transtorno do Espectro Autista; alunos com altas habilidades/superdotação: aqueles que apresentam potencial elevado e grande envolvimento com as áreas do conhecimento, isoladas ou combinadas, nas esferas intelectual, artística e criativa, cinestésico-corporal e de liderança e os alunos com distúrbios de aprendizagem e/ou necessidades educacionais específicas provisórias de atendimento educacional.</w:t>
      </w:r>
    </w:p>
    <w:p w14:paraId="519BF933" w14:textId="77777777" w:rsidR="0009113C" w:rsidRDefault="00320D1F">
      <w:pPr>
        <w:tabs>
          <w:tab w:val="left" w:pos="284"/>
          <w:tab w:val="left" w:pos="567"/>
        </w:tabs>
        <w:spacing w:line="360" w:lineRule="auto"/>
        <w:ind w:firstLine="851"/>
      </w:pPr>
      <w:r>
        <w:rPr>
          <w:color w:val="0070C0"/>
        </w:rPr>
        <w:t>Descrever as atividades desenvolvidas pelo NAPNEE em atendimento aos alunos com necessidades educacionais específicas, assim como o trabalho desenvolvido pelas áreas de assistência social, psicologia, pedagogia e atividades de apoio pedagógico, como monitorias e atendimentos individualizados.</w:t>
      </w:r>
      <w:r>
        <w:t xml:space="preserve"> </w:t>
      </w:r>
    </w:p>
    <w:p w14:paraId="519BF934" w14:textId="77777777" w:rsidR="0009113C" w:rsidRDefault="00320D1F">
      <w:pPr>
        <w:spacing w:line="360" w:lineRule="auto"/>
        <w:ind w:firstLine="851"/>
        <w:rPr>
          <w:color w:val="0070C0"/>
        </w:rPr>
      </w:pPr>
      <w:r>
        <w:rPr>
          <w:color w:val="0070C0"/>
        </w:rPr>
        <w:t>Descrição de outras atividades voltadas para o atendimento ao discente no que diz respeito ao desenvolvimento e planejamento de carreira, sua adaptação ao curso, programa de apoio extraclasse, atividades de nivelamento e extracurriculares e de participação em centros acadêmicos e em intercâmbios e mecanismos de interação entre docentes, tutores, monitores e discentes.</w:t>
      </w:r>
    </w:p>
    <w:p w14:paraId="519BF935" w14:textId="77777777" w:rsidR="0009113C" w:rsidRDefault="00320D1F">
      <w:pPr>
        <w:spacing w:line="360" w:lineRule="auto"/>
        <w:ind w:firstLine="851"/>
        <w:rPr>
          <w:color w:val="0070C0"/>
        </w:rPr>
      </w:pPr>
      <w:r>
        <w:rPr>
          <w:color w:val="0070C0"/>
        </w:rPr>
        <w:t xml:space="preserve">Descrição também das atividades que contribuam para o bem-estar dos discentes, assim como atividades desenvolvidas nas dimensões culturais, esportivas, artísticas, política, científica e tecnológica. </w:t>
      </w:r>
    </w:p>
    <w:p w14:paraId="519BF936" w14:textId="77777777" w:rsidR="0009113C" w:rsidRDefault="0009113C">
      <w:pPr>
        <w:tabs>
          <w:tab w:val="left" w:pos="426"/>
        </w:tabs>
        <w:spacing w:line="360" w:lineRule="auto"/>
        <w:rPr>
          <w:color w:val="0070C0"/>
        </w:rPr>
      </w:pPr>
    </w:p>
    <w:p w14:paraId="34346132" w14:textId="77777777" w:rsidR="0015505A" w:rsidRDefault="0015505A">
      <w:pPr>
        <w:rPr>
          <w:rFonts w:eastAsia="Times New Roman"/>
          <w:b/>
          <w:bCs/>
          <w:color w:val="00000A"/>
        </w:rPr>
      </w:pPr>
      <w:bookmarkStart w:id="59" w:name="_heading=h.2250f4o" w:colFirst="0" w:colLast="0"/>
      <w:bookmarkEnd w:id="59"/>
      <w:r>
        <w:rPr>
          <w:rFonts w:eastAsia="Times New Roman"/>
          <w:color w:val="00000A"/>
        </w:rPr>
        <w:br w:type="page"/>
      </w:r>
    </w:p>
    <w:p w14:paraId="519BF937" w14:textId="4C780A6A" w:rsidR="0009113C" w:rsidRDefault="00320D1F">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lastRenderedPageBreak/>
        <w:t>8.3. Procedimentos de avaliação</w:t>
      </w:r>
      <w:r w:rsidR="00455E32">
        <w:rPr>
          <w:rFonts w:ascii="Times New Roman" w:eastAsia="Times New Roman" w:hAnsi="Times New Roman" w:cs="Times New Roman"/>
          <w:color w:val="00000A"/>
          <w:sz w:val="24"/>
          <w:szCs w:val="24"/>
        </w:rPr>
        <w:fldChar w:fldCharType="begin"/>
      </w:r>
      <w:r w:rsidR="00455E32">
        <w:instrText xml:space="preserve"> TC "</w:instrText>
      </w:r>
      <w:bookmarkStart w:id="60" w:name="_Toc193192361"/>
      <w:r w:rsidR="00455E32" w:rsidRPr="0045308B">
        <w:rPr>
          <w:rFonts w:ascii="Times New Roman" w:eastAsia="Times New Roman" w:hAnsi="Times New Roman" w:cs="Times New Roman"/>
          <w:color w:val="00000A"/>
          <w:sz w:val="24"/>
          <w:szCs w:val="24"/>
        </w:rPr>
        <w:instrText>8.3. Procedimentos de avaliação</w:instrText>
      </w:r>
      <w:bookmarkEnd w:id="60"/>
      <w:r w:rsidR="00455E32">
        <w:instrText xml:space="preserve">" \f C \l "2" </w:instrText>
      </w:r>
      <w:r w:rsidR="00455E32">
        <w:rPr>
          <w:rFonts w:ascii="Times New Roman" w:eastAsia="Times New Roman" w:hAnsi="Times New Roman" w:cs="Times New Roman"/>
          <w:color w:val="00000A"/>
          <w:sz w:val="24"/>
          <w:szCs w:val="24"/>
        </w:rPr>
        <w:fldChar w:fldCharType="end"/>
      </w:r>
    </w:p>
    <w:p w14:paraId="519BF938" w14:textId="77777777" w:rsidR="0009113C" w:rsidRDefault="00320D1F">
      <w:pPr>
        <w:tabs>
          <w:tab w:val="left" w:pos="426"/>
        </w:tabs>
        <w:spacing w:line="360" w:lineRule="auto"/>
        <w:rPr>
          <w:color w:val="0070C0"/>
        </w:rPr>
      </w:pPr>
      <w:r>
        <w:rPr>
          <w:color w:val="0070C0"/>
        </w:rPr>
        <w:t>(Texto para cursos técnicos integrados)</w:t>
      </w:r>
    </w:p>
    <w:p w14:paraId="519BF939" w14:textId="77777777" w:rsidR="0009113C" w:rsidRDefault="00320D1F">
      <w:pPr>
        <w:tabs>
          <w:tab w:val="left" w:pos="426"/>
        </w:tabs>
        <w:spacing w:line="360" w:lineRule="auto"/>
        <w:ind w:firstLine="851"/>
      </w:pPr>
      <w:r>
        <w:t xml:space="preserve">A avaliação do desempenho do discente se dará de forma contínua e cumulativa, com a prevalência dos aspectos qualitativos sobre os quantitativos e dos resultados ao longo do período letivo sobre os de eventuais provas finais. </w:t>
      </w:r>
    </w:p>
    <w:p w14:paraId="519BF93A" w14:textId="77777777" w:rsidR="0009113C" w:rsidRDefault="00320D1F">
      <w:pPr>
        <w:tabs>
          <w:tab w:val="left" w:pos="426"/>
        </w:tabs>
        <w:spacing w:line="360" w:lineRule="auto"/>
        <w:ind w:firstLine="851"/>
      </w:pPr>
      <w:r>
        <w:t xml:space="preserve">O Curso Técnico em </w:t>
      </w:r>
      <w:r>
        <w:rPr>
          <w:color w:val="FF0000"/>
        </w:rPr>
        <w:t>XXX</w:t>
      </w:r>
      <w:r>
        <w:t xml:space="preserve">, </w:t>
      </w:r>
      <w:r>
        <w:rPr>
          <w:color w:val="FF0000"/>
        </w:rPr>
        <w:t>integrado</w:t>
      </w:r>
      <w:r>
        <w:t xml:space="preserve"> ao ensino médio, será organizado em 3 (três) etapas por série anual, sendo distribuídos 30 (trinta) pontos na primeira etapa, 35 (trinta e cinco) pontos na segunda etapa e 35 (trinta e cinco) pontos na terceira etapa. Em nenhuma hipótese, os instrumentos avaliativos poderão ultrapassar, isoladamente, 40% (quarenta por cento) do total distribuído em cada etapa avaliativa, resultando em, no mínimo, 3 (três) notas ao longo da etapa. A limitação do valor das atividades não se aplica à etapa exame final. </w:t>
      </w:r>
    </w:p>
    <w:p w14:paraId="519BF93B" w14:textId="77777777" w:rsidR="0009113C" w:rsidRDefault="00320D1F">
      <w:pPr>
        <w:tabs>
          <w:tab w:val="left" w:pos="426"/>
        </w:tabs>
        <w:spacing w:line="360" w:lineRule="auto"/>
        <w:ind w:firstLine="851"/>
      </w:pPr>
      <w:r>
        <w:t>Ao longo da etapa, deverão ser garantidos, no mínimo, dois tipos diversificados de instrumentos avaliativos, tais como provas (dissertativa, objetiva, oral ou prática), trabalhos (individual ou em grupo), debates, relatórios, síntese ou análise, seminários, visita técnica programada com roteiro prévio, portfólio, autoavaliação e participação em atividade proposta em sala de aula, dentre outros.</w:t>
      </w:r>
    </w:p>
    <w:p w14:paraId="519BF93C" w14:textId="77777777" w:rsidR="0009113C" w:rsidRDefault="00320D1F">
      <w:pPr>
        <w:spacing w:line="360" w:lineRule="auto"/>
        <w:ind w:firstLine="851"/>
        <w:rPr>
          <w:color w:val="0070C0"/>
        </w:rPr>
      </w:pPr>
      <w:r>
        <w:rPr>
          <w:color w:val="0070C0"/>
        </w:rPr>
        <w:t xml:space="preserve">Descrição da concepção, importância e a finalidade da avaliação, bem como os procedimentos de avaliação do processo ensino-aprendizagem (avaliações escritas e orais, seminários, </w:t>
      </w:r>
      <w:proofErr w:type="gramStart"/>
      <w:r>
        <w:rPr>
          <w:color w:val="0070C0"/>
        </w:rPr>
        <w:t>trabalhos, etc.</w:t>
      </w:r>
      <w:proofErr w:type="gramEnd"/>
      <w:r>
        <w:rPr>
          <w:color w:val="0070C0"/>
        </w:rPr>
        <w:t>), a periodicidade e os critérios.</w:t>
      </w:r>
    </w:p>
    <w:p w14:paraId="519BF93D" w14:textId="77777777" w:rsidR="0009113C" w:rsidRDefault="00320D1F">
      <w:pPr>
        <w:spacing w:line="360" w:lineRule="auto"/>
        <w:ind w:firstLine="851"/>
        <w:rPr>
          <w:color w:val="0000FF"/>
        </w:rPr>
      </w:pPr>
      <w:r>
        <w:rPr>
          <w:color w:val="0070C0"/>
        </w:rPr>
        <w:t xml:space="preserve">Detalhar os procedimentos de acompanhamento e de avaliação utilizados nos processos de ensino aprendizagem com vistas a atender a concepção de curso definida no PPC e a permitir o desenvolvimento e a autonomia do discente de forma contínua e efetiva. </w:t>
      </w:r>
    </w:p>
    <w:p w14:paraId="519BF93E" w14:textId="77777777" w:rsidR="0009113C" w:rsidRDefault="00320D1F">
      <w:pPr>
        <w:pBdr>
          <w:top w:val="nil"/>
          <w:left w:val="nil"/>
          <w:bottom w:val="nil"/>
          <w:right w:val="nil"/>
          <w:between w:val="nil"/>
        </w:pBdr>
        <w:tabs>
          <w:tab w:val="left" w:pos="426"/>
        </w:tabs>
        <w:spacing w:line="360" w:lineRule="auto"/>
        <w:ind w:firstLine="851"/>
      </w:pPr>
      <w:r>
        <w:t xml:space="preserve">Poderá ser concedida revisão de avaliações escritas e de frequência, quando requerida formalmente, no prazo de 2 (dois) dias úteis após o acesso do discente à avaliação corrigida e lançamento da frequência. As revisões de avaliações escritas serão realizadas por outro (s) professor (es) do IFMG, que não o titular da disciplina que aplicou a avaliação, conforme procedimentos definidos pela Diretoria de Ensino. As </w:t>
      </w:r>
      <w:r>
        <w:lastRenderedPageBreak/>
        <w:t>revisões de frequência serão realizadas pelo docente titular da disciplina e a coordenação do curso.</w:t>
      </w:r>
    </w:p>
    <w:p w14:paraId="519BF93F" w14:textId="77777777" w:rsidR="0009113C" w:rsidRDefault="00320D1F">
      <w:pPr>
        <w:tabs>
          <w:tab w:val="left" w:pos="426"/>
        </w:tabs>
        <w:spacing w:line="360" w:lineRule="auto"/>
        <w:ind w:firstLine="851"/>
      </w:pPr>
      <w:r>
        <w:t xml:space="preserve">O discente poderá solicitar a realização de avaliações perdidas, em segunda chamada, no prazo de até 2 (dois) dias úteis após o término do impedimento, mediante apresentação de atestado médico ou outro documento que justifique sua ausência. Caberá à Diretoria de Ensino do </w:t>
      </w:r>
      <w:r>
        <w:rPr>
          <w:i/>
        </w:rPr>
        <w:t>campus</w:t>
      </w:r>
      <w:r>
        <w:t xml:space="preserve"> especificar o processo de avaliação das solicitações.</w:t>
      </w:r>
    </w:p>
    <w:p w14:paraId="519BF940" w14:textId="77777777" w:rsidR="0009113C" w:rsidRDefault="00320D1F">
      <w:pPr>
        <w:tabs>
          <w:tab w:val="left" w:pos="426"/>
        </w:tabs>
        <w:spacing w:line="360" w:lineRule="auto"/>
        <w:rPr>
          <w:color w:val="0070C0"/>
        </w:rPr>
      </w:pPr>
      <w:r>
        <w:rPr>
          <w:color w:val="0070C0"/>
        </w:rPr>
        <w:t>(Texto para cursos técnicos concomitantes e subsequentes)</w:t>
      </w:r>
    </w:p>
    <w:p w14:paraId="519BF941" w14:textId="77777777" w:rsidR="0009113C" w:rsidRDefault="00320D1F">
      <w:pPr>
        <w:tabs>
          <w:tab w:val="left" w:pos="426"/>
        </w:tabs>
        <w:spacing w:line="360" w:lineRule="auto"/>
        <w:ind w:firstLine="851"/>
      </w:pPr>
      <w:r>
        <w:t xml:space="preserve">A avaliação do desempenho do discente se dará de forma contínua e cumulativa, com a prevalência dos aspectos qualitativos sobre os quantitativos e dos resultados ao longo do período letivo sobre os de eventuais provas finais. </w:t>
      </w:r>
    </w:p>
    <w:p w14:paraId="519BF942" w14:textId="77777777" w:rsidR="0009113C" w:rsidRDefault="00320D1F">
      <w:pPr>
        <w:tabs>
          <w:tab w:val="left" w:pos="426"/>
        </w:tabs>
        <w:spacing w:line="360" w:lineRule="auto"/>
        <w:ind w:firstLine="851"/>
      </w:pPr>
      <w:r>
        <w:t xml:space="preserve">O Curso Técnico em </w:t>
      </w:r>
      <w:r>
        <w:rPr>
          <w:color w:val="FF0000"/>
        </w:rPr>
        <w:t>XXX</w:t>
      </w:r>
      <w:r>
        <w:t xml:space="preserve">, </w:t>
      </w:r>
      <w:proofErr w:type="gramStart"/>
      <w:r>
        <w:t>Concomitante/Subsequente</w:t>
      </w:r>
      <w:proofErr w:type="gramEnd"/>
      <w:r>
        <w:t xml:space="preserve"> ao ensino médio, será organizado em 1 (uma) etapa por módulo semestral, sendo distribuídos 100 (cem) pontos ao longo do módulo. Em nenhuma hipótese, os instrumentos avaliativos poderão ultrapassar, isoladamente, 40% (quarenta por cento) do total distribuído em cada módulo semestral, resultando em, no mínimo, 3 (três) notas ao longo do módulo. A limitação do valor das atividades não se aplica à etapa exame final. </w:t>
      </w:r>
    </w:p>
    <w:p w14:paraId="519BF943" w14:textId="77777777" w:rsidR="0009113C" w:rsidRDefault="00320D1F">
      <w:pPr>
        <w:tabs>
          <w:tab w:val="left" w:pos="426"/>
        </w:tabs>
        <w:spacing w:line="360" w:lineRule="auto"/>
        <w:ind w:firstLine="851"/>
      </w:pPr>
      <w:r>
        <w:t>Ao longo da etapa, deverão ser garantidos, no mínimo, dois tipos diversificados de instrumentos avaliativos, tais como provas (dissertativa, objetiva, oral ou prática), trabalhos (individual ou em grupo), debates, relatórios, síntese ou análise, seminários, visita técnica programada com roteiro prévio, portfólio, autoavaliação e participação em atividade proposta em sala de aula, dentre outros.</w:t>
      </w:r>
    </w:p>
    <w:p w14:paraId="519BF944" w14:textId="77777777" w:rsidR="0009113C" w:rsidRDefault="00320D1F">
      <w:pPr>
        <w:spacing w:line="360" w:lineRule="auto"/>
        <w:ind w:firstLine="851"/>
        <w:rPr>
          <w:color w:val="0070C0"/>
        </w:rPr>
      </w:pPr>
      <w:r>
        <w:rPr>
          <w:color w:val="0070C0"/>
        </w:rPr>
        <w:t xml:space="preserve">Descrição da concepção, importância e a finalidade da avaliação, bem como os procedimentos de avaliação do processo ensino-aprendizagem (avaliações escritas e orais, seminários, </w:t>
      </w:r>
      <w:proofErr w:type="gramStart"/>
      <w:r>
        <w:rPr>
          <w:color w:val="0070C0"/>
        </w:rPr>
        <w:t>trabalhos, etc.</w:t>
      </w:r>
      <w:proofErr w:type="gramEnd"/>
      <w:r>
        <w:rPr>
          <w:color w:val="0070C0"/>
        </w:rPr>
        <w:t>), a periodicidade e os critérios.</w:t>
      </w:r>
    </w:p>
    <w:p w14:paraId="519BF945" w14:textId="77777777" w:rsidR="0009113C" w:rsidRDefault="00320D1F">
      <w:pPr>
        <w:spacing w:line="360" w:lineRule="auto"/>
        <w:ind w:firstLine="851"/>
        <w:rPr>
          <w:color w:val="0000FF"/>
        </w:rPr>
      </w:pPr>
      <w:r>
        <w:rPr>
          <w:color w:val="0070C0"/>
        </w:rPr>
        <w:t xml:space="preserve">Detalhar os procedimentos de acompanhamento e de avaliação utilizados nos processos de ensino aprendizagem com vistas a atender a concepção de curso definida no PPC e a permitir o desenvolvimento e a autonomia do discente de forma contínua e efetiva. </w:t>
      </w:r>
    </w:p>
    <w:p w14:paraId="519BF946" w14:textId="77777777" w:rsidR="0009113C" w:rsidRDefault="00320D1F">
      <w:pPr>
        <w:tabs>
          <w:tab w:val="left" w:pos="426"/>
        </w:tabs>
        <w:spacing w:line="360" w:lineRule="auto"/>
        <w:ind w:firstLine="851"/>
      </w:pPr>
      <w:r>
        <w:lastRenderedPageBreak/>
        <w:t>Poderá ser concedida revisão de avaliações escritas e de frequência, quando requerida formalmente, no prazo de 2 (dois) dias úteis após o acesso do discente à avaliação corrigida e lançamento da frequência. As revisões de avaliações escritas serão realizadas por outro(s) professor(es) do IFMG, que não o titular da disciplina que aplicou a avaliação, conforme procedimentos definidos pela Diretoria de Ensino. As revisões de frequência serão realizadas pelo docente titular da disciplina e a coordenação do curso.</w:t>
      </w:r>
    </w:p>
    <w:p w14:paraId="519BF947" w14:textId="77777777" w:rsidR="0009113C" w:rsidRDefault="00320D1F">
      <w:pPr>
        <w:tabs>
          <w:tab w:val="left" w:pos="426"/>
        </w:tabs>
        <w:spacing w:line="360" w:lineRule="auto"/>
        <w:ind w:firstLine="851"/>
      </w:pPr>
      <w:r>
        <w:t xml:space="preserve">O discente poderá solicitar a realização de avaliações perdidas, em segunda chamada, no prazo de até 2 (dois) dias úteis após o término do impedimento, mediante apresentação de atestado médico ou outro documento que justifique sua ausência. Caberá à Diretoria de Ensino do </w:t>
      </w:r>
      <w:r>
        <w:rPr>
          <w:i/>
        </w:rPr>
        <w:t>campus</w:t>
      </w:r>
      <w:r>
        <w:t xml:space="preserve"> especificar o processo de avaliação das solicitações.</w:t>
      </w:r>
    </w:p>
    <w:p w14:paraId="519BF948" w14:textId="77777777" w:rsidR="0009113C" w:rsidRDefault="0009113C">
      <w:pPr>
        <w:tabs>
          <w:tab w:val="left" w:pos="426"/>
        </w:tabs>
        <w:spacing w:line="360" w:lineRule="auto"/>
      </w:pPr>
    </w:p>
    <w:p w14:paraId="519BF949" w14:textId="25D7261C"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61" w:name="_heading=h.haapch" w:colFirst="0" w:colLast="0"/>
      <w:bookmarkEnd w:id="61"/>
      <w:r>
        <w:rPr>
          <w:rFonts w:ascii="Times New Roman" w:eastAsia="Times New Roman" w:hAnsi="Times New Roman" w:cs="Times New Roman"/>
          <w:i/>
          <w:color w:val="00000A"/>
        </w:rPr>
        <w:t>8.3.1. Aprovação</w:t>
      </w:r>
      <w:r w:rsidR="00455E32">
        <w:rPr>
          <w:rFonts w:ascii="Times New Roman" w:eastAsia="Times New Roman" w:hAnsi="Times New Roman" w:cs="Times New Roman"/>
          <w:i/>
          <w:color w:val="00000A"/>
        </w:rPr>
        <w:fldChar w:fldCharType="begin"/>
      </w:r>
      <w:r w:rsidR="00455E32">
        <w:instrText xml:space="preserve"> TC "</w:instrText>
      </w:r>
      <w:bookmarkStart w:id="62" w:name="_Toc193192362"/>
      <w:r w:rsidR="00455E32" w:rsidRPr="0045308B">
        <w:rPr>
          <w:rFonts w:ascii="Times New Roman" w:eastAsia="Times New Roman" w:hAnsi="Times New Roman" w:cs="Times New Roman"/>
          <w:i/>
          <w:color w:val="00000A"/>
        </w:rPr>
        <w:instrText>8.3.1. Aprovação</w:instrText>
      </w:r>
      <w:bookmarkEnd w:id="62"/>
      <w:r w:rsidR="00455E32">
        <w:instrText xml:space="preserve">" \f C \l "3" </w:instrText>
      </w:r>
      <w:r w:rsidR="00455E32">
        <w:rPr>
          <w:rFonts w:ascii="Times New Roman" w:eastAsia="Times New Roman" w:hAnsi="Times New Roman" w:cs="Times New Roman"/>
          <w:i/>
          <w:color w:val="00000A"/>
        </w:rPr>
        <w:fldChar w:fldCharType="end"/>
      </w:r>
    </w:p>
    <w:p w14:paraId="519BF94A" w14:textId="77777777" w:rsidR="0009113C" w:rsidRDefault="00320D1F">
      <w:pPr>
        <w:tabs>
          <w:tab w:val="left" w:pos="426"/>
        </w:tabs>
        <w:spacing w:line="360" w:lineRule="auto"/>
        <w:rPr>
          <w:color w:val="0070C0"/>
        </w:rPr>
      </w:pPr>
      <w:r>
        <w:rPr>
          <w:color w:val="0070C0"/>
        </w:rPr>
        <w:t>(Texto para cursos técnicos integrados)</w:t>
      </w:r>
    </w:p>
    <w:p w14:paraId="519BF94B" w14:textId="77777777" w:rsidR="0009113C" w:rsidRDefault="00320D1F">
      <w:pPr>
        <w:tabs>
          <w:tab w:val="left" w:pos="426"/>
        </w:tabs>
        <w:spacing w:line="360" w:lineRule="auto"/>
        <w:ind w:firstLine="851"/>
      </w:pPr>
      <w:r>
        <w:t>Será considerado aprovado o discente que satisfizer as seguintes condições mínimas:</w:t>
      </w:r>
    </w:p>
    <w:p w14:paraId="519BF94C" w14:textId="77777777" w:rsidR="0009113C" w:rsidRDefault="00320D1F">
      <w:pPr>
        <w:tabs>
          <w:tab w:val="left" w:pos="426"/>
        </w:tabs>
        <w:spacing w:line="360" w:lineRule="auto"/>
        <w:ind w:left="851"/>
      </w:pPr>
      <w:r>
        <w:t>I.</w:t>
      </w:r>
      <w:r>
        <w:tab/>
        <w:t>75% (setenta e cinco por cento) de frequência da carga horária total do período letivo;</w:t>
      </w:r>
    </w:p>
    <w:p w14:paraId="519BF94D" w14:textId="77777777" w:rsidR="0009113C" w:rsidRDefault="00320D1F">
      <w:pPr>
        <w:tabs>
          <w:tab w:val="left" w:pos="426"/>
        </w:tabs>
        <w:spacing w:line="360" w:lineRule="auto"/>
        <w:ind w:left="851"/>
      </w:pPr>
      <w:r>
        <w:t>II.</w:t>
      </w:r>
      <w:r>
        <w:tab/>
        <w:t>rendimento igual ou superior a 60% (sessenta por cento) em todas as disciplinas cursadas.</w:t>
      </w:r>
    </w:p>
    <w:p w14:paraId="519BF94E" w14:textId="5C6E3D60" w:rsidR="0009113C" w:rsidRDefault="00327ACD">
      <w:pPr>
        <w:tabs>
          <w:tab w:val="left" w:pos="426"/>
        </w:tabs>
        <w:spacing w:line="360" w:lineRule="auto"/>
        <w:ind w:firstLine="851"/>
      </w:pPr>
      <w:r>
        <w:t xml:space="preserve">Não será permitido o abono de faltas, salvo nos casos previstos </w:t>
      </w:r>
      <w:r w:rsidR="00320D1F">
        <w:t>no</w:t>
      </w:r>
      <w:r w:rsidR="001D35AB">
        <w:t>s</w:t>
      </w:r>
      <w:r w:rsidR="00320D1F">
        <w:t xml:space="preserve"> </w:t>
      </w:r>
      <w:r w:rsidR="00602DDC">
        <w:t>Decreto-lei</w:t>
      </w:r>
      <w:r w:rsidR="00320D1F">
        <w:t xml:space="preserve"> nº 715/1969</w:t>
      </w:r>
      <w:r w:rsidR="003E6D8C">
        <w:t xml:space="preserve"> e </w:t>
      </w:r>
      <w:r w:rsidR="003E6D8C">
        <w:t>Decreto nº 85.587/1980</w:t>
      </w:r>
      <w:r w:rsidR="00320D1F">
        <w:t>. Nestes casos, os discentes que fizerem jus ao abono deverão fazer a solicitação junto ao Setor de Registro e Controle Acadêmico em até 2 (dois) dias úteis contados a partir da data de término do afastamento, anexando a documentação comprobatória.</w:t>
      </w:r>
    </w:p>
    <w:p w14:paraId="519BF94F" w14:textId="77777777" w:rsidR="0009113C" w:rsidRDefault="00320D1F">
      <w:pPr>
        <w:tabs>
          <w:tab w:val="left" w:pos="426"/>
        </w:tabs>
        <w:spacing w:line="360" w:lineRule="auto"/>
        <w:rPr>
          <w:color w:val="0070C0"/>
        </w:rPr>
      </w:pPr>
      <w:r>
        <w:rPr>
          <w:color w:val="0070C0"/>
        </w:rPr>
        <w:t>(Texto para cursos técnicos concomitantes/subsequentes)</w:t>
      </w:r>
    </w:p>
    <w:p w14:paraId="519BF950" w14:textId="77777777" w:rsidR="0009113C" w:rsidRDefault="00320D1F">
      <w:pPr>
        <w:tabs>
          <w:tab w:val="left" w:pos="426"/>
        </w:tabs>
        <w:spacing w:line="360" w:lineRule="auto"/>
        <w:ind w:firstLine="851"/>
      </w:pPr>
      <w:r>
        <w:lastRenderedPageBreak/>
        <w:t>Será considerado aprovado o discente que satisfizer as seguintes condições mínimas:</w:t>
      </w:r>
    </w:p>
    <w:p w14:paraId="519BF951" w14:textId="77777777" w:rsidR="0009113C" w:rsidRDefault="00320D1F">
      <w:pPr>
        <w:tabs>
          <w:tab w:val="left" w:pos="426"/>
        </w:tabs>
        <w:spacing w:line="360" w:lineRule="auto"/>
        <w:ind w:left="851"/>
      </w:pPr>
      <w:r>
        <w:t>I.</w:t>
      </w:r>
      <w:r>
        <w:tab/>
        <w:t>75% (setenta e cinco por cento) de frequência da carga horária da disciplina cursada;</w:t>
      </w:r>
    </w:p>
    <w:p w14:paraId="519BF952" w14:textId="77777777" w:rsidR="0009113C" w:rsidRDefault="00320D1F">
      <w:pPr>
        <w:tabs>
          <w:tab w:val="left" w:pos="426"/>
        </w:tabs>
        <w:spacing w:line="360" w:lineRule="auto"/>
        <w:ind w:left="851"/>
      </w:pPr>
      <w:r>
        <w:t>II.</w:t>
      </w:r>
      <w:r>
        <w:tab/>
        <w:t>rendimento igual ou superior a 60% (sessenta por cento) na disciplina cursada.</w:t>
      </w:r>
    </w:p>
    <w:p w14:paraId="519BF953" w14:textId="7C77E398" w:rsidR="0009113C" w:rsidRDefault="00320D1F">
      <w:pPr>
        <w:tabs>
          <w:tab w:val="left" w:pos="426"/>
        </w:tabs>
        <w:spacing w:line="360" w:lineRule="auto"/>
        <w:ind w:firstLine="851"/>
      </w:pPr>
      <w:r>
        <w:t>O abono de faltas somente ocorrerá nos casos previstos no Decreto-Lei nº 715/1969</w:t>
      </w:r>
      <w:r w:rsidR="002D1318">
        <w:t xml:space="preserve"> e </w:t>
      </w:r>
      <w:r w:rsidR="002D1318">
        <w:t>Decreto nº 85.587/1980</w:t>
      </w:r>
      <w:r>
        <w:t>. Nestes casos, os discentes que fizerem jus ao abono deverão fazer a solicitação junto ao Setor de Registro e Controle Acadêmico em até 2 (dois) dias úteis contados a partir da data de término do afastamento, anexando a documentação comprobatória.</w:t>
      </w:r>
    </w:p>
    <w:p w14:paraId="519BF954" w14:textId="77777777" w:rsidR="0009113C" w:rsidRDefault="0009113C">
      <w:pPr>
        <w:tabs>
          <w:tab w:val="left" w:pos="426"/>
        </w:tabs>
        <w:spacing w:line="360" w:lineRule="auto"/>
      </w:pPr>
    </w:p>
    <w:p w14:paraId="519BF955" w14:textId="7839FF25"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highlight w:val="green"/>
        </w:rPr>
      </w:pPr>
      <w:bookmarkStart w:id="63" w:name="_heading=h.319y80a" w:colFirst="0" w:colLast="0"/>
      <w:bookmarkEnd w:id="63"/>
      <w:r>
        <w:rPr>
          <w:rFonts w:ascii="Times New Roman" w:eastAsia="Times New Roman" w:hAnsi="Times New Roman" w:cs="Times New Roman"/>
          <w:i/>
          <w:color w:val="00000A"/>
        </w:rPr>
        <w:t>8.3.2. Recuperação da aprendizagem</w:t>
      </w:r>
      <w:r w:rsidR="00455E32">
        <w:rPr>
          <w:rFonts w:ascii="Times New Roman" w:eastAsia="Times New Roman" w:hAnsi="Times New Roman" w:cs="Times New Roman"/>
          <w:i/>
          <w:color w:val="00000A"/>
        </w:rPr>
        <w:fldChar w:fldCharType="begin"/>
      </w:r>
      <w:r w:rsidR="00455E32">
        <w:instrText xml:space="preserve"> TC "</w:instrText>
      </w:r>
      <w:bookmarkStart w:id="64" w:name="_Toc193192363"/>
      <w:r w:rsidR="00455E32" w:rsidRPr="0045308B">
        <w:rPr>
          <w:rFonts w:ascii="Times New Roman" w:eastAsia="Times New Roman" w:hAnsi="Times New Roman" w:cs="Times New Roman"/>
          <w:i/>
          <w:color w:val="00000A"/>
        </w:rPr>
        <w:instrText>8.3.2. Recuperação da aprendizagem</w:instrText>
      </w:r>
      <w:bookmarkEnd w:id="64"/>
      <w:r w:rsidR="00455E32">
        <w:instrText xml:space="preserve">" \f C \l "3" </w:instrText>
      </w:r>
      <w:r w:rsidR="00455E32">
        <w:rPr>
          <w:rFonts w:ascii="Times New Roman" w:eastAsia="Times New Roman" w:hAnsi="Times New Roman" w:cs="Times New Roman"/>
          <w:i/>
          <w:color w:val="00000A"/>
        </w:rPr>
        <w:fldChar w:fldCharType="end"/>
      </w:r>
    </w:p>
    <w:p w14:paraId="519BF956" w14:textId="77777777" w:rsidR="0009113C" w:rsidRPr="00D97F15" w:rsidRDefault="00320D1F" w:rsidP="00D97F15">
      <w:pPr>
        <w:tabs>
          <w:tab w:val="left" w:pos="426"/>
        </w:tabs>
        <w:spacing w:line="360" w:lineRule="auto"/>
        <w:jc w:val="center"/>
        <w:rPr>
          <w:b/>
          <w:bCs/>
          <w:color w:val="0070C0"/>
        </w:rPr>
      </w:pPr>
      <w:r w:rsidRPr="00D97F15">
        <w:rPr>
          <w:b/>
          <w:bCs/>
          <w:color w:val="0070C0"/>
        </w:rPr>
        <w:t>(Texto para cursos técnicos integrados)</w:t>
      </w:r>
    </w:p>
    <w:p w14:paraId="519BF957" w14:textId="2A664154" w:rsidR="0009113C" w:rsidRDefault="00320D1F">
      <w:pPr>
        <w:tabs>
          <w:tab w:val="left" w:pos="426"/>
        </w:tabs>
        <w:spacing w:line="360" w:lineRule="auto"/>
        <w:ind w:firstLine="851"/>
      </w:pPr>
      <w:r>
        <w:t xml:space="preserve">A recuperação da aprendizagem consiste </w:t>
      </w:r>
      <w:r w:rsidR="007156DE">
        <w:t>em</w:t>
      </w:r>
      <w:r>
        <w:t xml:space="preserve"> estratégias disponíveis para proporcionar a superação das dificuldades de aprendizagem vivenciadas pelos discentes durante seu percurso escolar. Para tanto, os estudos de recuperação deverão ser garantidos de forma contínua e paralela ao período letivo, sendo dever do docente estabelecer estratégias de recuperação da aprendizagem para os discentes de menor rendimento, utilizando horários de atendimento, de monitorias e tutorias, além dos horários regulares de aula.</w:t>
      </w:r>
    </w:p>
    <w:p w14:paraId="519BF958" w14:textId="77777777" w:rsidR="0009113C" w:rsidRDefault="00320D1F">
      <w:pPr>
        <w:tabs>
          <w:tab w:val="left" w:pos="426"/>
        </w:tabs>
        <w:spacing w:line="360" w:lineRule="auto"/>
        <w:ind w:firstLine="851"/>
      </w:pPr>
      <w:r>
        <w:t xml:space="preserve">Com relação aos aspectos quantitativos da recuperação, ao longo do período letivo, deverão estar previstas 2 (duas) recuperações parciais, sendo uma ao final da primeira etapa e outra ao final da segunda etapa, e 1 (uma) recuperação final para o discente que não alcançar o mínimo de 60% (sessenta por cento) de aproveitamento na disciplina. A recuperação final só se aplicará caso o discente obtenha, também, o mínimo de 75% (setenta e cinco por cento) da frequência global. Para fins de registro, ao final de cada processo de recuperação, será considerada a maior nota verificada entre </w:t>
      </w:r>
      <w:r>
        <w:lastRenderedPageBreak/>
        <w:t>aquelas obtidas antes e após o processo, sendo limitada a 60% (sessenta por cento) do total de pontos distribuídos no período avaliado.</w:t>
      </w:r>
    </w:p>
    <w:p w14:paraId="519BF959" w14:textId="77777777" w:rsidR="0009113C" w:rsidRPr="00D97F15" w:rsidRDefault="00320D1F" w:rsidP="00D97F15">
      <w:pPr>
        <w:tabs>
          <w:tab w:val="left" w:pos="426"/>
        </w:tabs>
        <w:spacing w:line="360" w:lineRule="auto"/>
        <w:jc w:val="center"/>
        <w:rPr>
          <w:b/>
          <w:bCs/>
          <w:color w:val="0070C0"/>
        </w:rPr>
      </w:pPr>
      <w:r w:rsidRPr="00D97F15">
        <w:rPr>
          <w:b/>
          <w:bCs/>
          <w:color w:val="0070C0"/>
        </w:rPr>
        <w:t>(Texto para cursos técnicos concomitantes/subsequentes)</w:t>
      </w:r>
    </w:p>
    <w:p w14:paraId="519BF95A" w14:textId="03075303" w:rsidR="0009113C" w:rsidRDefault="00320D1F">
      <w:pPr>
        <w:tabs>
          <w:tab w:val="left" w:pos="426"/>
        </w:tabs>
        <w:spacing w:line="360" w:lineRule="auto"/>
        <w:ind w:firstLine="851"/>
      </w:pPr>
      <w:r>
        <w:t xml:space="preserve">A recuperação da aprendizagem consiste </w:t>
      </w:r>
      <w:r w:rsidR="003E4B6F">
        <w:t>em</w:t>
      </w:r>
      <w:r>
        <w:t xml:space="preserve"> estratégias disponíveis para proporcionar a superação das dificuldades de aprendizagem vivenciadas pelos discentes durante seu percurso escolar. Para tanto, os estudos de recuperação deverão ser garantidos de forma contínua e paralela ao período letivo, sendo dever do docente estabelecer estratégias de recuperação da aprendizagem para os discentes de menor rendimento, utilizando horários de atendimento, de monitorias e tutorias, além dos horários regulares de aula.</w:t>
      </w:r>
    </w:p>
    <w:p w14:paraId="519BF95B" w14:textId="77777777" w:rsidR="0009113C" w:rsidRDefault="00320D1F">
      <w:pPr>
        <w:tabs>
          <w:tab w:val="left" w:pos="426"/>
        </w:tabs>
        <w:spacing w:line="360" w:lineRule="auto"/>
        <w:ind w:firstLine="851"/>
      </w:pPr>
      <w:r>
        <w:t>Com relação aos aspectos quantitativos da recuperação, ao longo do período letivo, deverá estar prevista 1 (uma) recuperação final para o discente que não alcançar o mínimo de 60% (sessenta por cento) de aproveitamento na disciplina. A recuperação final só se aplicará caso o discente obtenha, também, o mínimo de 75% (setenta e cinco por cento) da frequência naquela disciplina. Para fins de registro, ao final do processo de recuperação, será considerada a maior nota verificada entre aquela obtida antes e após o processo, sendo limitada a 60% (sessenta por cento) do total de pontos distribuídos no período avaliado.</w:t>
      </w:r>
    </w:p>
    <w:p w14:paraId="519BF95C" w14:textId="77777777" w:rsidR="0009113C" w:rsidRDefault="0009113C">
      <w:pPr>
        <w:tabs>
          <w:tab w:val="left" w:pos="426"/>
        </w:tabs>
        <w:spacing w:line="360" w:lineRule="auto"/>
      </w:pPr>
    </w:p>
    <w:p w14:paraId="519BF95D" w14:textId="4D6A6ADC"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65" w:name="_heading=h.1gf8i83" w:colFirst="0" w:colLast="0"/>
      <w:bookmarkEnd w:id="65"/>
      <w:r>
        <w:rPr>
          <w:rFonts w:ascii="Times New Roman" w:eastAsia="Times New Roman" w:hAnsi="Times New Roman" w:cs="Times New Roman"/>
          <w:i/>
          <w:color w:val="00000A"/>
        </w:rPr>
        <w:t>8.3.3. Reprovação</w:t>
      </w:r>
      <w:r w:rsidR="00455E32">
        <w:rPr>
          <w:rFonts w:ascii="Times New Roman" w:eastAsia="Times New Roman" w:hAnsi="Times New Roman" w:cs="Times New Roman"/>
          <w:i/>
          <w:color w:val="00000A"/>
        </w:rPr>
        <w:fldChar w:fldCharType="begin"/>
      </w:r>
      <w:r w:rsidR="00455E32">
        <w:instrText xml:space="preserve"> TC "</w:instrText>
      </w:r>
      <w:bookmarkStart w:id="66" w:name="_Toc193192364"/>
      <w:r w:rsidR="00455E32" w:rsidRPr="0045308B">
        <w:rPr>
          <w:rFonts w:ascii="Times New Roman" w:eastAsia="Times New Roman" w:hAnsi="Times New Roman" w:cs="Times New Roman"/>
          <w:i/>
          <w:color w:val="00000A"/>
        </w:rPr>
        <w:instrText>8.3.3. Reprovação</w:instrText>
      </w:r>
      <w:bookmarkEnd w:id="66"/>
      <w:r w:rsidR="00455E32">
        <w:instrText xml:space="preserve">" \f C \l "3" </w:instrText>
      </w:r>
      <w:r w:rsidR="00455E32">
        <w:rPr>
          <w:rFonts w:ascii="Times New Roman" w:eastAsia="Times New Roman" w:hAnsi="Times New Roman" w:cs="Times New Roman"/>
          <w:i/>
          <w:color w:val="00000A"/>
        </w:rPr>
        <w:fldChar w:fldCharType="end"/>
      </w:r>
    </w:p>
    <w:p w14:paraId="519BF95E" w14:textId="77777777" w:rsidR="0009113C" w:rsidRPr="004D4E94" w:rsidRDefault="00320D1F" w:rsidP="004D4E94">
      <w:pPr>
        <w:tabs>
          <w:tab w:val="left" w:pos="426"/>
        </w:tabs>
        <w:spacing w:line="360" w:lineRule="auto"/>
        <w:jc w:val="center"/>
        <w:rPr>
          <w:b/>
          <w:bCs/>
          <w:color w:val="0070C0"/>
        </w:rPr>
      </w:pPr>
      <w:r w:rsidRPr="004D4E94">
        <w:rPr>
          <w:b/>
          <w:bCs/>
          <w:color w:val="0070C0"/>
        </w:rPr>
        <w:t>(Texto para cursos técnicos integrados)</w:t>
      </w:r>
    </w:p>
    <w:p w14:paraId="519BF95F" w14:textId="77777777" w:rsidR="0009113C" w:rsidRDefault="00320D1F">
      <w:pPr>
        <w:tabs>
          <w:tab w:val="left" w:pos="426"/>
        </w:tabs>
        <w:spacing w:line="360" w:lineRule="auto"/>
        <w:ind w:firstLine="851"/>
      </w:pPr>
      <w:r>
        <w:t>Será considerado reprovado o discente que obtiver frequência inferior a 75% (setenta e cinco por cento) da carga horária total do período ou que possuir rendimento inferior a 60% (sessenta por cento), após recuperação final, em 3 (três) ou mais disciplinas.</w:t>
      </w:r>
    </w:p>
    <w:p w14:paraId="5C5B1DA5" w14:textId="77777777" w:rsidR="002703A0" w:rsidRDefault="002703A0">
      <w:pPr>
        <w:rPr>
          <w:b/>
          <w:bCs/>
          <w:color w:val="0070C0"/>
        </w:rPr>
      </w:pPr>
      <w:r>
        <w:rPr>
          <w:b/>
          <w:bCs/>
          <w:color w:val="0070C0"/>
        </w:rPr>
        <w:br w:type="page"/>
      </w:r>
    </w:p>
    <w:p w14:paraId="519BF960" w14:textId="331F8C6E" w:rsidR="0009113C" w:rsidRPr="00E440B3" w:rsidRDefault="00320D1F" w:rsidP="00E440B3">
      <w:pPr>
        <w:tabs>
          <w:tab w:val="left" w:pos="426"/>
        </w:tabs>
        <w:spacing w:line="360" w:lineRule="auto"/>
        <w:jc w:val="center"/>
        <w:rPr>
          <w:b/>
          <w:bCs/>
          <w:color w:val="0070C0"/>
        </w:rPr>
      </w:pPr>
      <w:r w:rsidRPr="00E440B3">
        <w:rPr>
          <w:b/>
          <w:bCs/>
          <w:color w:val="0070C0"/>
        </w:rPr>
        <w:lastRenderedPageBreak/>
        <w:t>(Texto para cursos técnicos subsequentes e concomitantes)</w:t>
      </w:r>
    </w:p>
    <w:p w14:paraId="519BF961" w14:textId="77777777" w:rsidR="0009113C" w:rsidRDefault="00320D1F">
      <w:pPr>
        <w:tabs>
          <w:tab w:val="left" w:pos="426"/>
        </w:tabs>
        <w:spacing w:line="360" w:lineRule="auto"/>
        <w:ind w:firstLine="851"/>
      </w:pPr>
      <w:r>
        <w:t>Será considerado reprovado na disciplina cursada o discente que obtiver frequência inferior a 75% (setenta e cinco por cento) da carga horária daquela disciplina ou que possuir rendimento inferior a 60% (sessenta por cento), após recuperação final, na mesma.</w:t>
      </w:r>
    </w:p>
    <w:p w14:paraId="519BF962" w14:textId="77777777" w:rsidR="0009113C" w:rsidRDefault="0009113C">
      <w:pPr>
        <w:tabs>
          <w:tab w:val="left" w:pos="426"/>
        </w:tabs>
        <w:spacing w:line="360" w:lineRule="auto"/>
      </w:pPr>
    </w:p>
    <w:p w14:paraId="519BF963" w14:textId="2F2DE2AF" w:rsidR="0009113C" w:rsidRDefault="00320D1F">
      <w:pPr>
        <w:pStyle w:val="Ttulo3"/>
        <w:shd w:val="clear" w:color="auto" w:fill="D9D9D9"/>
        <w:tabs>
          <w:tab w:val="left" w:pos="426"/>
        </w:tabs>
        <w:spacing w:before="0" w:line="360" w:lineRule="auto"/>
        <w:rPr>
          <w:rFonts w:ascii="Times New Roman" w:eastAsia="Times New Roman" w:hAnsi="Times New Roman" w:cs="Times New Roman"/>
          <w:color w:val="00000A"/>
        </w:rPr>
      </w:pPr>
      <w:bookmarkStart w:id="67" w:name="_heading=h.40ew0vw" w:colFirst="0" w:colLast="0"/>
      <w:bookmarkEnd w:id="67"/>
      <w:r>
        <w:rPr>
          <w:rFonts w:ascii="Times New Roman" w:eastAsia="Times New Roman" w:hAnsi="Times New Roman" w:cs="Times New Roman"/>
          <w:i/>
          <w:color w:val="00000A"/>
        </w:rPr>
        <w:t xml:space="preserve">8.3.4. Progressão parcial e estudos orientados </w:t>
      </w:r>
      <w:r>
        <w:rPr>
          <w:rFonts w:ascii="Times New Roman" w:eastAsia="Times New Roman" w:hAnsi="Times New Roman" w:cs="Times New Roman"/>
          <w:color w:val="0070C0"/>
        </w:rPr>
        <w:t>(apenas para cursos integrados)</w:t>
      </w:r>
      <w:r w:rsidR="000327AE">
        <w:rPr>
          <w:rFonts w:ascii="Times New Roman" w:eastAsia="Times New Roman" w:hAnsi="Times New Roman" w:cs="Times New Roman"/>
          <w:color w:val="0070C0"/>
        </w:rPr>
        <w:fldChar w:fldCharType="begin"/>
      </w:r>
      <w:r w:rsidR="000327AE">
        <w:instrText xml:space="preserve"> TC "</w:instrText>
      </w:r>
      <w:bookmarkStart w:id="68" w:name="_Toc193192365"/>
      <w:r w:rsidR="000327AE" w:rsidRPr="0045308B">
        <w:rPr>
          <w:rFonts w:ascii="Times New Roman" w:eastAsia="Times New Roman" w:hAnsi="Times New Roman" w:cs="Times New Roman"/>
          <w:i/>
          <w:color w:val="00000A"/>
        </w:rPr>
        <w:instrText>8.3.4. Progressão parcial e estudos orientados</w:instrText>
      </w:r>
      <w:bookmarkEnd w:id="68"/>
      <w:r w:rsidR="000327AE">
        <w:instrText xml:space="preserve">" \f C \l "3" </w:instrText>
      </w:r>
      <w:r w:rsidR="000327AE">
        <w:rPr>
          <w:rFonts w:ascii="Times New Roman" w:eastAsia="Times New Roman" w:hAnsi="Times New Roman" w:cs="Times New Roman"/>
          <w:color w:val="0070C0"/>
        </w:rPr>
        <w:fldChar w:fldCharType="end"/>
      </w:r>
    </w:p>
    <w:p w14:paraId="519BF964" w14:textId="77777777" w:rsidR="0009113C" w:rsidRDefault="00320D1F">
      <w:pPr>
        <w:tabs>
          <w:tab w:val="left" w:pos="426"/>
        </w:tabs>
        <w:spacing w:line="360" w:lineRule="auto"/>
        <w:ind w:firstLine="851"/>
        <w:rPr>
          <w:color w:val="00000A"/>
        </w:rPr>
      </w:pPr>
      <w:r>
        <w:rPr>
          <w:color w:val="00000A"/>
        </w:rPr>
        <w:t>O discente que tenha sido aprovado por frequência global e reprovado por rendimento em, no máximo, 2 (duas) disciplinas dentre as cursadas no período letivo, sejam elas da mesma série ou de séries distintas, excluídas as disciplinas eletivas, terá o direito à progressão parcial, podendo prosseguir os estudos na série seguinte. Neste caso, a (s) disciplina (s) pendentes deverão ser cursadas, obrigatoriamente, no período letivo seguinte, em turmas regulares, em turmas de dependência ou na forma de estudos orientados.</w:t>
      </w:r>
    </w:p>
    <w:p w14:paraId="519BF965" w14:textId="77777777" w:rsidR="0009113C" w:rsidRDefault="00320D1F">
      <w:pPr>
        <w:tabs>
          <w:tab w:val="left" w:pos="426"/>
        </w:tabs>
        <w:spacing w:line="360" w:lineRule="auto"/>
        <w:ind w:firstLine="851"/>
        <w:rPr>
          <w:color w:val="00000A"/>
        </w:rPr>
      </w:pPr>
      <w:r>
        <w:rPr>
          <w:color w:val="00000A"/>
        </w:rPr>
        <w:t xml:space="preserve">Cabe à Coordenação do Curso definir a oferta dos estudos orientados, especificamente para cada disciplina, observando a pertinência e a viabilidade deste recurso, além das seguintes condições: </w:t>
      </w:r>
    </w:p>
    <w:p w14:paraId="519BF966" w14:textId="77777777" w:rsidR="0009113C" w:rsidRDefault="00320D1F">
      <w:pPr>
        <w:tabs>
          <w:tab w:val="left" w:pos="426"/>
        </w:tabs>
        <w:spacing w:line="360" w:lineRule="auto"/>
        <w:ind w:left="851"/>
        <w:rPr>
          <w:color w:val="00000A"/>
        </w:rPr>
      </w:pPr>
      <w:r>
        <w:rPr>
          <w:color w:val="00000A"/>
        </w:rPr>
        <w:t>I.</w:t>
      </w:r>
      <w:r>
        <w:rPr>
          <w:color w:val="00000A"/>
        </w:rPr>
        <w:tab/>
        <w:t>percentual mínimo de 20% (vinte por cento) da carga horária da disciplina em encontros presenciais;</w:t>
      </w:r>
    </w:p>
    <w:p w14:paraId="519BF967" w14:textId="77777777" w:rsidR="0009113C" w:rsidRDefault="00320D1F">
      <w:pPr>
        <w:tabs>
          <w:tab w:val="left" w:pos="426"/>
        </w:tabs>
        <w:spacing w:line="360" w:lineRule="auto"/>
        <w:ind w:left="851"/>
        <w:rPr>
          <w:color w:val="00000A"/>
        </w:rPr>
      </w:pPr>
      <w:r>
        <w:rPr>
          <w:color w:val="00000A"/>
        </w:rPr>
        <w:t>II.</w:t>
      </w:r>
      <w:r>
        <w:rPr>
          <w:color w:val="00000A"/>
        </w:rPr>
        <w:tab/>
        <w:t>horário díspar das aulas do período letivo regular do discente;</w:t>
      </w:r>
    </w:p>
    <w:p w14:paraId="519BF968" w14:textId="77777777" w:rsidR="0009113C" w:rsidRDefault="00320D1F">
      <w:pPr>
        <w:tabs>
          <w:tab w:val="left" w:pos="426"/>
          <w:tab w:val="left" w:pos="1560"/>
        </w:tabs>
        <w:spacing w:line="360" w:lineRule="auto"/>
        <w:ind w:left="851"/>
        <w:rPr>
          <w:color w:val="00000A"/>
        </w:rPr>
      </w:pPr>
      <w:r>
        <w:rPr>
          <w:color w:val="00000A"/>
        </w:rPr>
        <w:t>III.</w:t>
      </w:r>
      <w:r>
        <w:rPr>
          <w:color w:val="00000A"/>
        </w:rPr>
        <w:tab/>
        <w:t>mesmo Sistema de Avaliação adotado no curso regular.</w:t>
      </w:r>
    </w:p>
    <w:p w14:paraId="519BF969" w14:textId="77777777" w:rsidR="0009113C" w:rsidRDefault="0009113C">
      <w:pPr>
        <w:tabs>
          <w:tab w:val="left" w:pos="426"/>
        </w:tabs>
        <w:spacing w:line="360" w:lineRule="auto"/>
        <w:ind w:firstLine="1134"/>
        <w:rPr>
          <w:color w:val="00000A"/>
        </w:rPr>
      </w:pPr>
    </w:p>
    <w:p w14:paraId="519BF96A" w14:textId="2553734D" w:rsidR="0009113C" w:rsidRDefault="00320D1F">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69" w:name="_heading=h.2fk6b3p" w:colFirst="0" w:colLast="0"/>
      <w:bookmarkEnd w:id="69"/>
      <w:r>
        <w:rPr>
          <w:rFonts w:ascii="Times New Roman" w:eastAsia="Times New Roman" w:hAnsi="Times New Roman" w:cs="Times New Roman"/>
          <w:color w:val="00000A"/>
          <w:sz w:val="24"/>
          <w:szCs w:val="24"/>
        </w:rPr>
        <w:t>8.4. Infraestrutura</w:t>
      </w:r>
      <w:r w:rsidR="000327AE">
        <w:rPr>
          <w:rFonts w:ascii="Times New Roman" w:eastAsia="Times New Roman" w:hAnsi="Times New Roman" w:cs="Times New Roman"/>
          <w:color w:val="00000A"/>
          <w:sz w:val="24"/>
          <w:szCs w:val="24"/>
        </w:rPr>
        <w:fldChar w:fldCharType="begin"/>
      </w:r>
      <w:r w:rsidR="000327AE">
        <w:instrText xml:space="preserve"> TC "</w:instrText>
      </w:r>
      <w:bookmarkStart w:id="70" w:name="_Toc193192366"/>
      <w:r w:rsidR="000327AE" w:rsidRPr="0045308B">
        <w:rPr>
          <w:rFonts w:ascii="Times New Roman" w:eastAsia="Times New Roman" w:hAnsi="Times New Roman" w:cs="Times New Roman"/>
          <w:color w:val="00000A"/>
          <w:sz w:val="24"/>
          <w:szCs w:val="24"/>
        </w:rPr>
        <w:instrText>8.4. Infraestrutura</w:instrText>
      </w:r>
      <w:bookmarkEnd w:id="70"/>
      <w:r w:rsidR="000327AE">
        <w:instrText xml:space="preserve">" \f C \l "2" </w:instrText>
      </w:r>
      <w:r w:rsidR="000327AE">
        <w:rPr>
          <w:rFonts w:ascii="Times New Roman" w:eastAsia="Times New Roman" w:hAnsi="Times New Roman" w:cs="Times New Roman"/>
          <w:color w:val="00000A"/>
          <w:sz w:val="24"/>
          <w:szCs w:val="24"/>
        </w:rPr>
        <w:fldChar w:fldCharType="end"/>
      </w:r>
    </w:p>
    <w:p w14:paraId="519BF96B" w14:textId="77777777" w:rsidR="0009113C" w:rsidRDefault="0009113C">
      <w:pPr>
        <w:tabs>
          <w:tab w:val="left" w:pos="426"/>
        </w:tabs>
        <w:spacing w:line="360" w:lineRule="auto"/>
      </w:pPr>
    </w:p>
    <w:p w14:paraId="519BF96C" w14:textId="0F001C5E"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71" w:name="_heading=h.upglbi" w:colFirst="0" w:colLast="0"/>
      <w:bookmarkEnd w:id="71"/>
      <w:r>
        <w:rPr>
          <w:rFonts w:ascii="Times New Roman" w:eastAsia="Times New Roman" w:hAnsi="Times New Roman" w:cs="Times New Roman"/>
          <w:i/>
          <w:color w:val="00000A"/>
        </w:rPr>
        <w:t>8.4.1. Espaço físico</w:t>
      </w:r>
      <w:r w:rsidR="000327AE">
        <w:rPr>
          <w:rFonts w:ascii="Times New Roman" w:eastAsia="Times New Roman" w:hAnsi="Times New Roman" w:cs="Times New Roman"/>
          <w:i/>
          <w:color w:val="00000A"/>
        </w:rPr>
        <w:fldChar w:fldCharType="begin"/>
      </w:r>
      <w:r w:rsidR="000327AE">
        <w:instrText xml:space="preserve"> TC "</w:instrText>
      </w:r>
      <w:bookmarkStart w:id="72" w:name="_Toc193192367"/>
      <w:r w:rsidR="000327AE" w:rsidRPr="0045308B">
        <w:rPr>
          <w:rFonts w:ascii="Times New Roman" w:eastAsia="Times New Roman" w:hAnsi="Times New Roman" w:cs="Times New Roman"/>
          <w:i/>
          <w:color w:val="00000A"/>
        </w:rPr>
        <w:instrText>8.4.1. Espaço físico</w:instrText>
      </w:r>
      <w:bookmarkEnd w:id="72"/>
      <w:r w:rsidR="000327AE">
        <w:instrText xml:space="preserve">" \f C \l "3" </w:instrText>
      </w:r>
      <w:r w:rsidR="000327AE">
        <w:rPr>
          <w:rFonts w:ascii="Times New Roman" w:eastAsia="Times New Roman" w:hAnsi="Times New Roman" w:cs="Times New Roman"/>
          <w:i/>
          <w:color w:val="00000A"/>
        </w:rPr>
        <w:fldChar w:fldCharType="end"/>
      </w:r>
    </w:p>
    <w:p w14:paraId="519BF96D" w14:textId="77777777" w:rsidR="0009113C" w:rsidRDefault="00320D1F">
      <w:pPr>
        <w:spacing w:line="360" w:lineRule="auto"/>
        <w:ind w:firstLine="851"/>
        <w:rPr>
          <w:color w:val="0070C0"/>
        </w:rPr>
      </w:pPr>
      <w:r>
        <w:rPr>
          <w:color w:val="0070C0"/>
        </w:rPr>
        <w:t xml:space="preserve">Descrever a infraestrutura disponível no </w:t>
      </w:r>
      <w:r>
        <w:rPr>
          <w:i/>
          <w:color w:val="0070C0"/>
        </w:rPr>
        <w:t xml:space="preserve">campus, </w:t>
      </w:r>
      <w:r>
        <w:rPr>
          <w:color w:val="0070C0"/>
        </w:rPr>
        <w:t>demonstrando que ela é suficiente para a operacionalização do curso e o número de vagas propostas.</w:t>
      </w:r>
    </w:p>
    <w:p w14:paraId="519BF96E" w14:textId="77777777" w:rsidR="0009113C" w:rsidRDefault="00320D1F">
      <w:pPr>
        <w:spacing w:line="360" w:lineRule="auto"/>
        <w:ind w:firstLine="851"/>
        <w:rPr>
          <w:color w:val="0070C0"/>
        </w:rPr>
      </w:pPr>
      <w:r>
        <w:rPr>
          <w:color w:val="0070C0"/>
        </w:rPr>
        <w:lastRenderedPageBreak/>
        <w:t>Não há necessidade de quantificar ou descrever tecnicamente equipamentos, mobiliários e insumos. O necessário aqui é construir um texto que descreva e declare a compatibilidade da infraestrutura, equipamentos, materiais e condições de trabalho (limpeza, iluminação, acústica, ventilação, acessibilidade, conservação e comodidade) com a demanda do curso, do corpo discente e docente.</w:t>
      </w:r>
    </w:p>
    <w:p w14:paraId="519BF96F" w14:textId="77777777" w:rsidR="0009113C" w:rsidRDefault="00320D1F">
      <w:pPr>
        <w:spacing w:line="360" w:lineRule="auto"/>
        <w:ind w:firstLine="851"/>
        <w:rPr>
          <w:color w:val="0070C0"/>
        </w:rPr>
      </w:pPr>
      <w:r>
        <w:rPr>
          <w:color w:val="0070C0"/>
        </w:rPr>
        <w:t>Sobretudo para os laboratórios, é essencial dar visibilidade às normas de funcionamento, utilização e segurança, bem como ao planejamento de manutenção periódica e apoio técnico. Atualização de softwares relacionados ao curso também deve demonstrar adequação e planejamento. Incluir no texto as principais finalidades do laboratório e sua importância para o curso.</w:t>
      </w:r>
    </w:p>
    <w:p w14:paraId="519BF970" w14:textId="77777777" w:rsidR="0009113C" w:rsidRDefault="00320D1F">
      <w:pPr>
        <w:spacing w:line="360" w:lineRule="auto"/>
        <w:ind w:firstLine="851"/>
        <w:rPr>
          <w:color w:val="0070C0"/>
        </w:rPr>
      </w:pPr>
      <w:r>
        <w:rPr>
          <w:color w:val="0070C0"/>
        </w:rPr>
        <w:t>Recursos pedagógicos inovadores, máquinas e equipamentos de destaque ou grande relevância para o curso podem ser citados com maior evidência, sempre mencionando a compatibilidade com as demandas do curso.</w:t>
      </w:r>
    </w:p>
    <w:p w14:paraId="519BF971" w14:textId="77777777" w:rsidR="0009113C" w:rsidRDefault="00320D1F">
      <w:pPr>
        <w:spacing w:line="360" w:lineRule="auto"/>
        <w:ind w:firstLine="851"/>
        <w:rPr>
          <w:color w:val="0070C0"/>
        </w:rPr>
      </w:pPr>
      <w:r>
        <w:rPr>
          <w:color w:val="0070C0"/>
        </w:rPr>
        <w:t>Neste primeiro subitem, como espaço físico geral, o texto deve mencionar salas de aula, salas de trabalho dos professores e coordenadores, salas de apoio técnico, auditórios, refeitórios e áreas de esporte, convivência e lazer.</w:t>
      </w:r>
    </w:p>
    <w:p w14:paraId="519BF972" w14:textId="77777777" w:rsidR="0009113C" w:rsidRDefault="0009113C">
      <w:pPr>
        <w:tabs>
          <w:tab w:val="left" w:pos="426"/>
        </w:tabs>
        <w:spacing w:line="360" w:lineRule="auto"/>
        <w:rPr>
          <w:color w:val="0070C0"/>
        </w:rPr>
      </w:pPr>
    </w:p>
    <w:p w14:paraId="519BF973" w14:textId="4D48F051" w:rsidR="0009113C" w:rsidRDefault="00320D1F" w:rsidP="00EE0FE4">
      <w:pPr>
        <w:pStyle w:val="Ttulo4"/>
        <w:shd w:val="clear" w:color="auto" w:fill="D9D9D9"/>
        <w:tabs>
          <w:tab w:val="left" w:pos="426"/>
        </w:tabs>
        <w:spacing w:before="0" w:line="360" w:lineRule="auto"/>
        <w:ind w:left="426"/>
        <w:rPr>
          <w:rFonts w:ascii="Times New Roman" w:eastAsia="Times New Roman" w:hAnsi="Times New Roman" w:cs="Times New Roman"/>
          <w:color w:val="00000A"/>
        </w:rPr>
      </w:pPr>
      <w:bookmarkStart w:id="73" w:name="_heading=h.3ep43zb" w:colFirst="0" w:colLast="0"/>
      <w:bookmarkEnd w:id="73"/>
      <w:r>
        <w:rPr>
          <w:rFonts w:ascii="Times New Roman" w:eastAsia="Times New Roman" w:hAnsi="Times New Roman" w:cs="Times New Roman"/>
          <w:color w:val="00000A"/>
        </w:rPr>
        <w:t>8.4.1.1. Laboratório(s) de informática</w:t>
      </w:r>
      <w:r w:rsidR="003B6E70">
        <w:rPr>
          <w:rFonts w:ascii="Times New Roman" w:eastAsia="Times New Roman" w:hAnsi="Times New Roman" w:cs="Times New Roman"/>
          <w:color w:val="00000A"/>
        </w:rPr>
        <w:fldChar w:fldCharType="begin"/>
      </w:r>
      <w:r w:rsidR="003B6E70">
        <w:instrText xml:space="preserve"> TC "</w:instrText>
      </w:r>
      <w:bookmarkStart w:id="74" w:name="_Toc193192368"/>
      <w:r w:rsidR="003B6E70" w:rsidRPr="0045308B">
        <w:rPr>
          <w:rFonts w:ascii="Times New Roman" w:eastAsia="Times New Roman" w:hAnsi="Times New Roman" w:cs="Times New Roman"/>
          <w:color w:val="00000A"/>
        </w:rPr>
        <w:instrText>8.4.1.1. Laboratório(s) de informática</w:instrText>
      </w:r>
      <w:bookmarkEnd w:id="74"/>
      <w:r w:rsidR="003B6E70">
        <w:instrText xml:space="preserve">" \f C \l "4" </w:instrText>
      </w:r>
      <w:r w:rsidR="003B6E70">
        <w:rPr>
          <w:rFonts w:ascii="Times New Roman" w:eastAsia="Times New Roman" w:hAnsi="Times New Roman" w:cs="Times New Roman"/>
          <w:color w:val="00000A"/>
        </w:rPr>
        <w:fldChar w:fldCharType="end"/>
      </w:r>
    </w:p>
    <w:p w14:paraId="519BF974" w14:textId="77777777" w:rsidR="0009113C" w:rsidRDefault="00320D1F">
      <w:pPr>
        <w:spacing w:line="360" w:lineRule="auto"/>
        <w:ind w:firstLine="851"/>
        <w:rPr>
          <w:color w:val="0070C0"/>
        </w:rPr>
      </w:pPr>
      <w:r>
        <w:rPr>
          <w:color w:val="0070C0"/>
        </w:rPr>
        <w:t>Seguir as orientações do subitem anterior, com destaque para normas de funcionamento, utilização e segurança; planejamento de manutenção periódica e apoio técnico; atualização de softwares relacionados ao curso. Incluir no texto as principais finalidades do laboratório e sua importância para o curso.</w:t>
      </w:r>
    </w:p>
    <w:p w14:paraId="519BF975" w14:textId="77777777" w:rsidR="0009113C" w:rsidRDefault="0009113C">
      <w:pPr>
        <w:tabs>
          <w:tab w:val="left" w:pos="426"/>
        </w:tabs>
        <w:spacing w:line="360" w:lineRule="auto"/>
        <w:rPr>
          <w:color w:val="FF0000"/>
        </w:rPr>
      </w:pPr>
    </w:p>
    <w:p w14:paraId="519BF976" w14:textId="57EAF827" w:rsidR="0009113C" w:rsidRDefault="00320D1F" w:rsidP="00515E9C">
      <w:pPr>
        <w:pStyle w:val="Ttulo4"/>
        <w:shd w:val="clear" w:color="auto" w:fill="D9D9D9"/>
        <w:tabs>
          <w:tab w:val="left" w:pos="426"/>
        </w:tabs>
        <w:spacing w:before="0" w:line="360" w:lineRule="auto"/>
        <w:ind w:left="426"/>
        <w:rPr>
          <w:rFonts w:ascii="Times New Roman" w:eastAsia="Times New Roman" w:hAnsi="Times New Roman" w:cs="Times New Roman"/>
          <w:color w:val="00000A"/>
        </w:rPr>
      </w:pPr>
      <w:bookmarkStart w:id="75" w:name="_heading=h.1tuee74" w:colFirst="0" w:colLast="0"/>
      <w:bookmarkEnd w:id="75"/>
      <w:r>
        <w:rPr>
          <w:rFonts w:ascii="Times New Roman" w:eastAsia="Times New Roman" w:hAnsi="Times New Roman" w:cs="Times New Roman"/>
          <w:color w:val="00000A"/>
        </w:rPr>
        <w:t>8.4.1.2. Laboratório(s) específico(s)</w:t>
      </w:r>
      <w:r w:rsidR="003B6E70">
        <w:rPr>
          <w:rFonts w:ascii="Times New Roman" w:eastAsia="Times New Roman" w:hAnsi="Times New Roman" w:cs="Times New Roman"/>
          <w:color w:val="00000A"/>
        </w:rPr>
        <w:fldChar w:fldCharType="begin"/>
      </w:r>
      <w:r w:rsidR="003B6E70">
        <w:instrText xml:space="preserve"> TC "</w:instrText>
      </w:r>
      <w:bookmarkStart w:id="76" w:name="_Toc193192369"/>
      <w:r w:rsidR="003B6E70" w:rsidRPr="0045308B">
        <w:rPr>
          <w:rFonts w:ascii="Times New Roman" w:eastAsia="Times New Roman" w:hAnsi="Times New Roman" w:cs="Times New Roman"/>
          <w:color w:val="00000A"/>
        </w:rPr>
        <w:instrText>8.4.1.2. Laboratório(s) específico(s)</w:instrText>
      </w:r>
      <w:bookmarkEnd w:id="76"/>
      <w:r w:rsidR="003B6E70">
        <w:instrText xml:space="preserve">" \f C \l "4" </w:instrText>
      </w:r>
      <w:r w:rsidR="003B6E70">
        <w:rPr>
          <w:rFonts w:ascii="Times New Roman" w:eastAsia="Times New Roman" w:hAnsi="Times New Roman" w:cs="Times New Roman"/>
          <w:color w:val="00000A"/>
        </w:rPr>
        <w:fldChar w:fldCharType="end"/>
      </w:r>
    </w:p>
    <w:p w14:paraId="519BF977" w14:textId="77777777" w:rsidR="0009113C" w:rsidRDefault="00320D1F">
      <w:pPr>
        <w:spacing w:line="360" w:lineRule="auto"/>
        <w:ind w:firstLine="851"/>
        <w:rPr>
          <w:color w:val="0070C0"/>
        </w:rPr>
      </w:pPr>
      <w:r>
        <w:rPr>
          <w:color w:val="0070C0"/>
        </w:rPr>
        <w:t xml:space="preserve">Seguir as orientações do subitem anterior, com destaque para normas de funcionamento, utilização e segurança; planejamento de manutenção periódica e apoio técnico; atualização de softwares relacionados ao curso; máquinas ou equipamentos de </w:t>
      </w:r>
      <w:r>
        <w:rPr>
          <w:color w:val="0070C0"/>
        </w:rPr>
        <w:lastRenderedPageBreak/>
        <w:t>maior relevância. Incluir no texto as principais finalidades do laboratório e sua importância para o curso.</w:t>
      </w:r>
    </w:p>
    <w:p w14:paraId="519BF978" w14:textId="77777777" w:rsidR="0009113C" w:rsidRDefault="0009113C">
      <w:pPr>
        <w:spacing w:line="360" w:lineRule="auto"/>
        <w:ind w:firstLine="851"/>
        <w:rPr>
          <w:color w:val="0070C0"/>
        </w:rPr>
      </w:pPr>
    </w:p>
    <w:p w14:paraId="519BF979" w14:textId="2B4F722A" w:rsidR="0009113C" w:rsidRDefault="00320D1F" w:rsidP="000B7C67">
      <w:pPr>
        <w:pStyle w:val="Ttulo4"/>
        <w:shd w:val="clear" w:color="auto" w:fill="D9D9D9"/>
        <w:tabs>
          <w:tab w:val="left" w:pos="426"/>
        </w:tabs>
        <w:spacing w:before="0" w:line="360" w:lineRule="auto"/>
        <w:ind w:left="426"/>
        <w:rPr>
          <w:rFonts w:ascii="Times New Roman" w:eastAsia="Times New Roman" w:hAnsi="Times New Roman" w:cs="Times New Roman"/>
          <w:color w:val="00000A"/>
        </w:rPr>
      </w:pPr>
      <w:bookmarkStart w:id="77" w:name="_heading=h.4du1wux" w:colFirst="0" w:colLast="0"/>
      <w:bookmarkEnd w:id="77"/>
      <w:r>
        <w:rPr>
          <w:rFonts w:ascii="Times New Roman" w:eastAsia="Times New Roman" w:hAnsi="Times New Roman" w:cs="Times New Roman"/>
          <w:color w:val="00000A"/>
        </w:rPr>
        <w:t>8.4.1.3. Biblioteca</w:t>
      </w:r>
      <w:r w:rsidR="003B6E70">
        <w:rPr>
          <w:rFonts w:ascii="Times New Roman" w:eastAsia="Times New Roman" w:hAnsi="Times New Roman" w:cs="Times New Roman"/>
          <w:color w:val="00000A"/>
        </w:rPr>
        <w:fldChar w:fldCharType="begin"/>
      </w:r>
      <w:r w:rsidR="003B6E70">
        <w:instrText xml:space="preserve"> TC "</w:instrText>
      </w:r>
      <w:bookmarkStart w:id="78" w:name="_Toc193192370"/>
      <w:r w:rsidR="003B6E70" w:rsidRPr="0045308B">
        <w:rPr>
          <w:rFonts w:ascii="Times New Roman" w:eastAsia="Times New Roman" w:hAnsi="Times New Roman" w:cs="Times New Roman"/>
          <w:color w:val="00000A"/>
        </w:rPr>
        <w:instrText>8.4.1.3. Biblioteca</w:instrText>
      </w:r>
      <w:bookmarkEnd w:id="78"/>
      <w:r w:rsidR="003B6E70">
        <w:instrText xml:space="preserve">" \f C \l "4" </w:instrText>
      </w:r>
      <w:r w:rsidR="003B6E70">
        <w:rPr>
          <w:rFonts w:ascii="Times New Roman" w:eastAsia="Times New Roman" w:hAnsi="Times New Roman" w:cs="Times New Roman"/>
          <w:color w:val="00000A"/>
        </w:rPr>
        <w:fldChar w:fldCharType="end"/>
      </w:r>
    </w:p>
    <w:p w14:paraId="519BF97A" w14:textId="77777777" w:rsidR="0009113C" w:rsidRDefault="00320D1F">
      <w:pPr>
        <w:spacing w:line="360" w:lineRule="auto"/>
        <w:ind w:firstLine="851"/>
        <w:rPr>
          <w:color w:val="0070C0"/>
        </w:rPr>
      </w:pPr>
      <w:r>
        <w:rPr>
          <w:color w:val="0070C0"/>
        </w:rPr>
        <w:t>Descrição geral do espaço físico dos periódicos, informatização do acervo, bases de dados específicas, revistas e acervo em multimídia, bibliotecas virtuais registradas em nome do IFMG, bem como apresentação do horário de funcionamento e das atividades realizadas no âmbito do setor.</w:t>
      </w:r>
    </w:p>
    <w:p w14:paraId="519BF97B" w14:textId="77777777" w:rsidR="0009113C" w:rsidRDefault="00320D1F">
      <w:pPr>
        <w:spacing w:line="360" w:lineRule="auto"/>
        <w:ind w:firstLine="851"/>
        <w:rPr>
          <w:color w:val="0070C0"/>
        </w:rPr>
      </w:pPr>
      <w:r>
        <w:rPr>
          <w:color w:val="0070C0"/>
        </w:rPr>
        <w:t xml:space="preserve">Relatar como é realizado o planejamento de aquisição de novas obras e a atualização e adequação do acervo em relação às unidades curriculares e aos conteúdos previstos. </w:t>
      </w:r>
    </w:p>
    <w:p w14:paraId="519BF97C" w14:textId="77777777" w:rsidR="0009113C" w:rsidRPr="00DB182C" w:rsidRDefault="00320D1F" w:rsidP="00DB182C">
      <w:pPr>
        <w:spacing w:line="360" w:lineRule="auto"/>
        <w:ind w:firstLine="851"/>
        <w:rPr>
          <w:color w:val="0070C0"/>
        </w:rPr>
      </w:pPr>
      <w:r>
        <w:rPr>
          <w:color w:val="0070C0"/>
        </w:rPr>
        <w:t>OBS: as referências bibliográficas básica e complementar citadas no ementário deverão estar disponíveis na biblioteca.</w:t>
      </w:r>
    </w:p>
    <w:p w14:paraId="519BF97D" w14:textId="30ED351F" w:rsidR="0009113C" w:rsidRDefault="00320D1F" w:rsidP="000B7C67">
      <w:pPr>
        <w:pStyle w:val="Ttulo3"/>
        <w:tabs>
          <w:tab w:val="left" w:pos="426"/>
        </w:tabs>
        <w:spacing w:before="0" w:line="360" w:lineRule="auto"/>
        <w:ind w:left="426"/>
        <w:rPr>
          <w:rFonts w:ascii="Times New Roman" w:eastAsia="Times New Roman" w:hAnsi="Times New Roman" w:cs="Times New Roman"/>
          <w:b w:val="0"/>
          <w:color w:val="00B0F0"/>
        </w:rPr>
      </w:pPr>
      <w:bookmarkStart w:id="79" w:name="_heading=h.2szc72q" w:colFirst="0" w:colLast="0"/>
      <w:bookmarkEnd w:id="79"/>
      <w:r w:rsidRPr="000B7C67">
        <w:rPr>
          <w:rFonts w:ascii="Times New Roman" w:eastAsia="Times New Roman" w:hAnsi="Times New Roman" w:cs="Times New Roman"/>
          <w:i/>
          <w:iCs/>
          <w:color w:val="000000"/>
          <w:highlight w:val="lightGray"/>
        </w:rPr>
        <w:t>8.4.1.4</w:t>
      </w:r>
      <w:r w:rsidRPr="000B7C67">
        <w:rPr>
          <w:rFonts w:ascii="Times New Roman" w:eastAsia="Times New Roman" w:hAnsi="Times New Roman" w:cs="Times New Roman"/>
          <w:b w:val="0"/>
          <w:i/>
          <w:iCs/>
          <w:color w:val="000000"/>
          <w:highlight w:val="lightGray"/>
        </w:rPr>
        <w:t xml:space="preserve">. </w:t>
      </w:r>
      <w:r w:rsidRPr="000B7C67">
        <w:rPr>
          <w:rFonts w:ascii="Times New Roman" w:eastAsia="Times New Roman" w:hAnsi="Times New Roman" w:cs="Times New Roman"/>
          <w:i/>
          <w:iCs/>
          <w:color w:val="000000"/>
          <w:highlight w:val="lightGray"/>
        </w:rPr>
        <w:t>Tecnologia de informação e comunicação – TICs no processo de ensino-</w:t>
      </w:r>
      <w:r>
        <w:rPr>
          <w:rFonts w:ascii="Times New Roman" w:eastAsia="Times New Roman" w:hAnsi="Times New Roman" w:cs="Times New Roman"/>
          <w:i/>
          <w:color w:val="000000"/>
          <w:highlight w:val="lightGray"/>
        </w:rPr>
        <w:t>aprendizagem</w:t>
      </w:r>
      <w:r w:rsidR="003B6E70" w:rsidRPr="0070451B">
        <w:rPr>
          <w:rFonts w:ascii="Times New Roman" w:eastAsia="Times New Roman" w:hAnsi="Times New Roman" w:cs="Times New Roman"/>
          <w:i/>
          <w:color w:val="000000"/>
        </w:rPr>
        <w:fldChar w:fldCharType="begin"/>
      </w:r>
      <w:r w:rsidR="003B6E70" w:rsidRPr="0070451B">
        <w:instrText xml:space="preserve"> TC "</w:instrText>
      </w:r>
      <w:bookmarkStart w:id="80" w:name="_Toc193192371"/>
      <w:r w:rsidR="003B6E70" w:rsidRPr="0070451B">
        <w:rPr>
          <w:rFonts w:ascii="Times New Roman" w:eastAsia="Times New Roman" w:hAnsi="Times New Roman" w:cs="Times New Roman"/>
          <w:b w:val="0"/>
          <w:bCs w:val="0"/>
          <w:color w:val="000000"/>
        </w:rPr>
        <w:instrText xml:space="preserve">8.4.1.4. </w:instrText>
      </w:r>
      <w:r w:rsidR="003B6E70" w:rsidRPr="0070451B">
        <w:rPr>
          <w:rFonts w:ascii="Times New Roman" w:eastAsia="Times New Roman" w:hAnsi="Times New Roman" w:cs="Times New Roman"/>
          <w:b w:val="0"/>
          <w:bCs w:val="0"/>
          <w:i/>
          <w:color w:val="000000"/>
        </w:rPr>
        <w:instrText>Tecnologia de informação e comunicação – TICs no processo de ensino-aprendizagem</w:instrText>
      </w:r>
      <w:bookmarkEnd w:id="80"/>
      <w:r w:rsidR="003B6E70" w:rsidRPr="0070451B">
        <w:instrText xml:space="preserve">" \f C \l "4" </w:instrText>
      </w:r>
      <w:r w:rsidR="003B6E70" w:rsidRPr="0070451B">
        <w:rPr>
          <w:rFonts w:ascii="Times New Roman" w:eastAsia="Times New Roman" w:hAnsi="Times New Roman" w:cs="Times New Roman"/>
          <w:i/>
          <w:color w:val="000000"/>
        </w:rPr>
        <w:fldChar w:fldCharType="end"/>
      </w:r>
      <w:r>
        <w:rPr>
          <w:rFonts w:ascii="Times New Roman" w:eastAsia="Times New Roman" w:hAnsi="Times New Roman" w:cs="Times New Roman"/>
          <w:b w:val="0"/>
          <w:color w:val="000000"/>
          <w:highlight w:val="lightGray"/>
        </w:rPr>
        <w:t xml:space="preserve"> </w:t>
      </w:r>
    </w:p>
    <w:p w14:paraId="519BF97E" w14:textId="77777777" w:rsidR="0009113C" w:rsidRDefault="00320D1F">
      <w:pPr>
        <w:tabs>
          <w:tab w:val="left" w:pos="426"/>
        </w:tabs>
        <w:spacing w:line="360" w:lineRule="auto"/>
        <w:ind w:firstLine="851"/>
        <w:rPr>
          <w:color w:val="263238"/>
        </w:rPr>
      </w:pPr>
      <w:r>
        <w:rPr>
          <w:color w:val="0070C0"/>
        </w:rPr>
        <w:t xml:space="preserve">Apresentar as tecnologias de informação e comunicação – TICs – introduzidas no processo ensino-aprendizagem, tais como, blogs, mídias digitais, espaços de interação virtual, websites, redes sociais, suporte de softwares </w:t>
      </w:r>
      <w:proofErr w:type="gramStart"/>
      <w:r>
        <w:rPr>
          <w:color w:val="0070C0"/>
        </w:rPr>
        <w:t>específicos, etc.</w:t>
      </w:r>
      <w:proofErr w:type="gramEnd"/>
      <w:r>
        <w:rPr>
          <w:color w:val="0070C0"/>
        </w:rPr>
        <w:t xml:space="preserve"> </w:t>
      </w:r>
    </w:p>
    <w:p w14:paraId="519BF97F" w14:textId="77777777" w:rsidR="0009113C" w:rsidRDefault="00320D1F">
      <w:pPr>
        <w:tabs>
          <w:tab w:val="left" w:pos="426"/>
        </w:tabs>
        <w:spacing w:line="360" w:lineRule="auto"/>
        <w:ind w:firstLine="851"/>
        <w:rPr>
          <w:color w:val="0070C0"/>
        </w:rPr>
      </w:pPr>
      <w:r>
        <w:rPr>
          <w:color w:val="0070C0"/>
        </w:rPr>
        <w:t>As tecnologias de informação e comunicação adotadas no processo de ensino-aprendizagem devem permitir a execução do projeto pedagógico do curso, garantindo a acessibilidade digital e comunicacional, promovendo a interatividade entre docentes, discentes e tutores (estes últimos, quando for o caso), assegurando o acesso a materiais ou recursos didáticos a qualquer hora e lugar e possibilitando experiências diferenciadas de aprendizagem baseadas em seu uso.</w:t>
      </w:r>
    </w:p>
    <w:p w14:paraId="519BF980" w14:textId="77777777" w:rsidR="0009113C" w:rsidRDefault="00320D1F">
      <w:pPr>
        <w:spacing w:line="360" w:lineRule="auto"/>
        <w:ind w:firstLine="851"/>
        <w:rPr>
          <w:color w:val="0070C0"/>
        </w:rPr>
      </w:pPr>
      <w:r>
        <w:rPr>
          <w:color w:val="0070C0"/>
        </w:rPr>
        <w:t xml:space="preserve">Evidenciar o trabalho desenvolvido pelo Módulo Educacional do Conecta, destacando as possibilidades de interação professor/aluno oferecidas pela plataforma. </w:t>
      </w:r>
    </w:p>
    <w:p w14:paraId="519BF981" w14:textId="77777777" w:rsidR="0009113C" w:rsidRDefault="00320D1F" w:rsidP="00DB182C">
      <w:pPr>
        <w:spacing w:line="360" w:lineRule="auto"/>
        <w:ind w:firstLine="851"/>
        <w:rPr>
          <w:color w:val="0070C0"/>
        </w:rPr>
      </w:pPr>
      <w:r>
        <w:rPr>
          <w:color w:val="0070C0"/>
        </w:rPr>
        <w:lastRenderedPageBreak/>
        <w:t xml:space="preserve">Apresentar o uso da biblioteca digital, bem como o uso de </w:t>
      </w:r>
      <w:proofErr w:type="spellStart"/>
      <w:r>
        <w:rPr>
          <w:color w:val="0070C0"/>
        </w:rPr>
        <w:t>EaD</w:t>
      </w:r>
      <w:proofErr w:type="spellEnd"/>
      <w:r w:rsidR="00C3332A">
        <w:rPr>
          <w:color w:val="0070C0"/>
        </w:rPr>
        <w:t xml:space="preserve"> (caso o curso preveja CH </w:t>
      </w:r>
      <w:proofErr w:type="spellStart"/>
      <w:r w:rsidR="00C3332A">
        <w:rPr>
          <w:color w:val="0070C0"/>
        </w:rPr>
        <w:t>EaD</w:t>
      </w:r>
      <w:proofErr w:type="spellEnd"/>
      <w:r w:rsidR="00C3332A">
        <w:rPr>
          <w:color w:val="0070C0"/>
        </w:rPr>
        <w:t>)</w:t>
      </w:r>
      <w:r>
        <w:rPr>
          <w:color w:val="0070C0"/>
        </w:rPr>
        <w:t xml:space="preserve">, plataforma </w:t>
      </w:r>
      <w:r w:rsidRPr="00C3332A">
        <w:rPr>
          <w:i/>
          <w:color w:val="0070C0"/>
        </w:rPr>
        <w:t>Moodle</w:t>
      </w:r>
      <w:r>
        <w:rPr>
          <w:color w:val="0070C0"/>
        </w:rPr>
        <w:t xml:space="preserve"> e demais plataformas de interação professor/aluno. </w:t>
      </w:r>
    </w:p>
    <w:p w14:paraId="519BF982" w14:textId="181916F1" w:rsidR="0009113C" w:rsidRPr="000B7C67" w:rsidRDefault="00320D1F" w:rsidP="000B7C67">
      <w:pPr>
        <w:pBdr>
          <w:top w:val="nil"/>
          <w:left w:val="nil"/>
          <w:bottom w:val="nil"/>
          <w:right w:val="nil"/>
          <w:between w:val="nil"/>
        </w:pBdr>
        <w:tabs>
          <w:tab w:val="left" w:pos="426"/>
        </w:tabs>
        <w:spacing w:line="360" w:lineRule="auto"/>
        <w:ind w:left="426"/>
        <w:jc w:val="left"/>
        <w:rPr>
          <w:b/>
          <w:bCs/>
          <w:i/>
          <w:iCs/>
          <w:highlight w:val="lightGray"/>
        </w:rPr>
      </w:pPr>
      <w:r w:rsidRPr="000B7C67">
        <w:rPr>
          <w:b/>
          <w:bCs/>
          <w:i/>
          <w:iCs/>
          <w:color w:val="00000A"/>
          <w:highlight w:val="lightGray"/>
        </w:rPr>
        <w:t>8.4.1.5</w:t>
      </w:r>
      <w:r w:rsidRPr="000B7C67">
        <w:rPr>
          <w:b/>
          <w:bCs/>
          <w:i/>
          <w:iCs/>
          <w:highlight w:val="lightGray"/>
        </w:rPr>
        <w:t xml:space="preserve"> Ambiente Virtual de Aprendizagem (AVA) </w:t>
      </w:r>
      <w:r w:rsidRPr="000B7C67">
        <w:rPr>
          <w:b/>
          <w:bCs/>
          <w:i/>
          <w:iCs/>
          <w:color w:val="00B0F0"/>
          <w:highlight w:val="lightGray"/>
        </w:rPr>
        <w:t>(caso se aplique)</w:t>
      </w:r>
      <w:r w:rsidR="00C642E6" w:rsidRPr="000B7C67">
        <w:rPr>
          <w:b/>
          <w:bCs/>
          <w:i/>
          <w:iCs/>
          <w:color w:val="00B0F0"/>
        </w:rPr>
        <w:fldChar w:fldCharType="begin"/>
      </w:r>
      <w:r w:rsidR="00C642E6" w:rsidRPr="000B7C67">
        <w:rPr>
          <w:b/>
          <w:bCs/>
          <w:i/>
          <w:iCs/>
        </w:rPr>
        <w:instrText xml:space="preserve"> TC "</w:instrText>
      </w:r>
      <w:bookmarkStart w:id="81" w:name="_Toc193192372"/>
      <w:r w:rsidR="00C642E6" w:rsidRPr="000B7C67">
        <w:rPr>
          <w:b/>
          <w:bCs/>
          <w:i/>
          <w:iCs/>
          <w:color w:val="00000A"/>
        </w:rPr>
        <w:instrText>8.4.1.5</w:instrText>
      </w:r>
      <w:r w:rsidR="00C642E6" w:rsidRPr="000B7C67">
        <w:rPr>
          <w:b/>
          <w:bCs/>
          <w:i/>
          <w:iCs/>
        </w:rPr>
        <w:instrText xml:space="preserve"> Ambiente Virtual de Aprendizagem (AVA)</w:instrText>
      </w:r>
      <w:bookmarkEnd w:id="81"/>
      <w:r w:rsidR="00C642E6" w:rsidRPr="000B7C67">
        <w:rPr>
          <w:b/>
          <w:bCs/>
          <w:i/>
          <w:iCs/>
        </w:rPr>
        <w:instrText xml:space="preserve">" \f C \l "4" </w:instrText>
      </w:r>
      <w:r w:rsidR="00C642E6" w:rsidRPr="000B7C67">
        <w:rPr>
          <w:b/>
          <w:bCs/>
          <w:i/>
          <w:iCs/>
          <w:color w:val="00B0F0"/>
        </w:rPr>
        <w:fldChar w:fldCharType="end"/>
      </w:r>
    </w:p>
    <w:p w14:paraId="519BF983" w14:textId="77777777" w:rsidR="0009113C" w:rsidRDefault="00320D1F">
      <w:pPr>
        <w:tabs>
          <w:tab w:val="left" w:pos="426"/>
        </w:tabs>
        <w:spacing w:line="360" w:lineRule="auto"/>
        <w:ind w:firstLine="851"/>
        <w:rPr>
          <w:color w:val="0070C0"/>
        </w:rPr>
      </w:pPr>
      <w:r>
        <w:rPr>
          <w:color w:val="0070C0"/>
        </w:rPr>
        <w:t>Obrigatório para cursos na modalidade a distância e para cursos presenciais que ofertam disciplinas (integral ou parcialmente) na modalidade a distância.</w:t>
      </w:r>
    </w:p>
    <w:p w14:paraId="519BF984" w14:textId="77777777" w:rsidR="0009113C" w:rsidRDefault="00320D1F">
      <w:pPr>
        <w:tabs>
          <w:tab w:val="left" w:pos="426"/>
        </w:tabs>
        <w:spacing w:line="360" w:lineRule="auto"/>
        <w:ind w:firstLine="851"/>
        <w:rPr>
          <w:color w:val="0070C0"/>
        </w:rPr>
      </w:pPr>
      <w:r>
        <w:rPr>
          <w:color w:val="0070C0"/>
        </w:rPr>
        <w:t>O Ambiente Virtual de Aprendizagem, constante no PPC, deve apresentar materiais, recursos e tecnologias apropriadas, que permitam desenvolver a cooperação entre tutores, discentes e docentes, a reflexão sobre o conteúdo das disciplinas e a acessibilidade metodológica, instrumental e comunicacional, passando por avaliações periódicas devidamente documentadas com vistas a ações de melhoria contínua.</w:t>
      </w:r>
    </w:p>
    <w:p w14:paraId="519BF985" w14:textId="77777777" w:rsidR="0009113C" w:rsidRDefault="00DB182C">
      <w:pPr>
        <w:pBdr>
          <w:top w:val="nil"/>
          <w:left w:val="nil"/>
          <w:bottom w:val="nil"/>
          <w:right w:val="nil"/>
          <w:between w:val="nil"/>
        </w:pBdr>
        <w:tabs>
          <w:tab w:val="left" w:pos="1843"/>
        </w:tabs>
        <w:spacing w:line="360" w:lineRule="auto"/>
        <w:rPr>
          <w:color w:val="4F81BD" w:themeColor="accent1"/>
        </w:rPr>
      </w:pPr>
      <w:bookmarkStart w:id="82" w:name="_heading=h.2u6wntf" w:colFirst="0" w:colLast="0"/>
      <w:bookmarkEnd w:id="82"/>
      <w:r>
        <w:rPr>
          <w:color w:val="4F81BD" w:themeColor="accent1"/>
        </w:rPr>
        <w:t xml:space="preserve">Ver </w:t>
      </w:r>
      <w:r w:rsidRPr="00DB182C">
        <w:rPr>
          <w:color w:val="4F81BD" w:themeColor="accent1"/>
        </w:rPr>
        <w:t>Orientações: IN PROEN</w:t>
      </w:r>
      <w:r>
        <w:rPr>
          <w:color w:val="4F81BD" w:themeColor="accent1"/>
        </w:rPr>
        <w:t xml:space="preserve"> 8, de 10 de agosto de 2023. </w:t>
      </w:r>
    </w:p>
    <w:p w14:paraId="519BF986" w14:textId="77777777" w:rsidR="00DB182C" w:rsidRDefault="00DB182C">
      <w:pPr>
        <w:pBdr>
          <w:top w:val="nil"/>
          <w:left w:val="nil"/>
          <w:bottom w:val="nil"/>
          <w:right w:val="nil"/>
          <w:between w:val="nil"/>
        </w:pBdr>
        <w:tabs>
          <w:tab w:val="left" w:pos="1843"/>
        </w:tabs>
        <w:spacing w:line="360" w:lineRule="auto"/>
        <w:rPr>
          <w:color w:val="4F81BD" w:themeColor="accent1"/>
        </w:rPr>
      </w:pPr>
      <w:hyperlink r:id="rId11" w:history="1">
        <w:r w:rsidRPr="00D60A50">
          <w:rPr>
            <w:rStyle w:val="Hyperlink"/>
          </w:rPr>
          <w:t>https://www.ifmg.edu.br/portal/ensino/SEI_IFMG1641155InstruoNormativaEaD.pdf</w:t>
        </w:r>
      </w:hyperlink>
    </w:p>
    <w:p w14:paraId="519BF987" w14:textId="77777777" w:rsidR="00DB182C" w:rsidRPr="00DB182C" w:rsidRDefault="00DB182C">
      <w:pPr>
        <w:pBdr>
          <w:top w:val="nil"/>
          <w:left w:val="nil"/>
          <w:bottom w:val="nil"/>
          <w:right w:val="nil"/>
          <w:between w:val="nil"/>
        </w:pBdr>
        <w:tabs>
          <w:tab w:val="left" w:pos="1843"/>
        </w:tabs>
        <w:spacing w:line="360" w:lineRule="auto"/>
        <w:rPr>
          <w:color w:val="4F81BD" w:themeColor="accent1"/>
        </w:rPr>
      </w:pPr>
    </w:p>
    <w:p w14:paraId="519BF988" w14:textId="21E94D53" w:rsidR="0009113C" w:rsidRDefault="00DA7618" w:rsidP="00DA7618">
      <w:pPr>
        <w:pBdr>
          <w:top w:val="nil"/>
          <w:left w:val="nil"/>
          <w:bottom w:val="nil"/>
          <w:right w:val="nil"/>
          <w:between w:val="nil"/>
        </w:pBdr>
        <w:tabs>
          <w:tab w:val="left" w:pos="1843"/>
        </w:tabs>
        <w:spacing w:line="360" w:lineRule="auto"/>
        <w:ind w:left="426"/>
        <w:rPr>
          <w:b/>
          <w:i/>
          <w:color w:val="C0504D"/>
          <w:highlight w:val="lightGray"/>
        </w:rPr>
      </w:pPr>
      <w:r w:rsidRPr="000B7C67">
        <w:rPr>
          <w:b/>
          <w:bCs/>
          <w:i/>
          <w:iCs/>
          <w:color w:val="00000A"/>
          <w:highlight w:val="lightGray"/>
        </w:rPr>
        <w:t>8.4.1.</w:t>
      </w:r>
      <w:r>
        <w:rPr>
          <w:b/>
          <w:bCs/>
          <w:i/>
          <w:iCs/>
          <w:color w:val="00000A"/>
          <w:highlight w:val="lightGray"/>
        </w:rPr>
        <w:t>6</w:t>
      </w:r>
      <w:r w:rsidRPr="000B7C67">
        <w:rPr>
          <w:b/>
          <w:bCs/>
          <w:i/>
          <w:iCs/>
          <w:highlight w:val="lightGray"/>
        </w:rPr>
        <w:t xml:space="preserve"> </w:t>
      </w:r>
      <w:r w:rsidR="00320D1F">
        <w:rPr>
          <w:b/>
          <w:i/>
          <w:highlight w:val="lightGray"/>
        </w:rPr>
        <w:t xml:space="preserve">Material Didático </w:t>
      </w:r>
      <w:r w:rsidR="00320D1F">
        <w:rPr>
          <w:b/>
          <w:i/>
          <w:color w:val="0070C0"/>
        </w:rPr>
        <w:t>(caso se aplique</w:t>
      </w:r>
      <w:r w:rsidR="00320D1F" w:rsidRPr="00C14D90">
        <w:rPr>
          <w:bCs/>
          <w:i/>
          <w:color w:val="0070C0"/>
        </w:rPr>
        <w:t>)</w:t>
      </w:r>
      <w:r w:rsidR="00396CBB" w:rsidRPr="00C14D90">
        <w:rPr>
          <w:bCs/>
          <w:i/>
          <w:color w:val="0070C0"/>
        </w:rPr>
        <w:fldChar w:fldCharType="begin"/>
      </w:r>
      <w:r w:rsidR="00396CBB" w:rsidRPr="00C14D90">
        <w:rPr>
          <w:bCs/>
        </w:rPr>
        <w:instrText xml:space="preserve"> TC "</w:instrText>
      </w:r>
      <w:bookmarkStart w:id="83" w:name="_Toc193192373"/>
      <w:r w:rsidR="00396CBB" w:rsidRPr="00C14D90">
        <w:rPr>
          <w:bCs/>
          <w:i/>
        </w:rPr>
        <w:instrText>8.4.1.6 Material Didático</w:instrText>
      </w:r>
      <w:bookmarkEnd w:id="83"/>
      <w:r w:rsidR="00396CBB" w:rsidRPr="00C14D90">
        <w:rPr>
          <w:bCs/>
          <w:i/>
        </w:rPr>
        <w:instrText xml:space="preserve"> </w:instrText>
      </w:r>
      <w:r w:rsidR="00396CBB" w:rsidRPr="00C14D90">
        <w:rPr>
          <w:bCs/>
        </w:rPr>
        <w:instrText xml:space="preserve">" \f C \l "4" </w:instrText>
      </w:r>
      <w:r w:rsidR="00396CBB" w:rsidRPr="00C14D90">
        <w:rPr>
          <w:bCs/>
          <w:i/>
          <w:color w:val="0070C0"/>
        </w:rPr>
        <w:fldChar w:fldCharType="end"/>
      </w:r>
    </w:p>
    <w:p w14:paraId="519BF989" w14:textId="77777777" w:rsidR="0009113C" w:rsidRDefault="00320D1F">
      <w:pPr>
        <w:spacing w:line="360" w:lineRule="auto"/>
        <w:ind w:firstLine="851"/>
        <w:rPr>
          <w:color w:val="0070C0"/>
        </w:rPr>
      </w:pPr>
      <w:r>
        <w:rPr>
          <w:color w:val="0070C0"/>
        </w:rPr>
        <w:t>Obrigatório para cursos na modalidade a distância e para cursos presenciais que ofertam disciplinas (integral ou parcialmente) na modalidade a distância.</w:t>
      </w:r>
    </w:p>
    <w:p w14:paraId="519BF98A" w14:textId="77777777" w:rsidR="0009113C" w:rsidRDefault="0009113C">
      <w:pPr>
        <w:tabs>
          <w:tab w:val="left" w:pos="426"/>
        </w:tabs>
        <w:spacing w:line="360" w:lineRule="auto"/>
        <w:rPr>
          <w:color w:val="FF0000"/>
        </w:rPr>
      </w:pPr>
    </w:p>
    <w:p w14:paraId="519BF98B" w14:textId="0A8269E6" w:rsidR="0009113C" w:rsidRDefault="00320D1F">
      <w:pPr>
        <w:pStyle w:val="Ttulo3"/>
        <w:shd w:val="clear" w:color="auto" w:fill="D9D9D9"/>
        <w:tabs>
          <w:tab w:val="left" w:pos="426"/>
        </w:tabs>
        <w:spacing w:before="0" w:line="360" w:lineRule="auto"/>
        <w:rPr>
          <w:rFonts w:ascii="Times New Roman" w:eastAsia="Times New Roman" w:hAnsi="Times New Roman" w:cs="Times New Roman"/>
          <w:color w:val="00000A"/>
        </w:rPr>
      </w:pPr>
      <w:bookmarkStart w:id="84" w:name="_heading=h.184mhaj" w:colFirst="0" w:colLast="0"/>
      <w:bookmarkEnd w:id="84"/>
      <w:r>
        <w:rPr>
          <w:rFonts w:ascii="Times New Roman" w:eastAsia="Times New Roman" w:hAnsi="Times New Roman" w:cs="Times New Roman"/>
          <w:i/>
          <w:color w:val="00000A"/>
        </w:rPr>
        <w:t xml:space="preserve">8.4.2. Infraestrutura prevista </w:t>
      </w:r>
      <w:r>
        <w:rPr>
          <w:rFonts w:ascii="Times New Roman" w:eastAsia="Times New Roman" w:hAnsi="Times New Roman" w:cs="Times New Roman"/>
          <w:color w:val="0070C0"/>
        </w:rPr>
        <w:t>(caso se aplique)</w:t>
      </w:r>
      <w:r w:rsidR="00396CBB" w:rsidRPr="001A344D">
        <w:rPr>
          <w:rFonts w:ascii="Times New Roman" w:eastAsia="Times New Roman" w:hAnsi="Times New Roman" w:cs="Times New Roman"/>
          <w:color w:val="0070C0"/>
        </w:rPr>
        <w:fldChar w:fldCharType="begin"/>
      </w:r>
      <w:r w:rsidR="00396CBB" w:rsidRPr="001A344D">
        <w:instrText xml:space="preserve"> TC "</w:instrText>
      </w:r>
      <w:bookmarkStart w:id="85" w:name="_Toc193192374"/>
      <w:r w:rsidR="00396CBB" w:rsidRPr="001A344D">
        <w:rPr>
          <w:rFonts w:ascii="Times New Roman" w:eastAsia="Times New Roman" w:hAnsi="Times New Roman" w:cs="Times New Roman"/>
          <w:i/>
          <w:color w:val="00000A"/>
        </w:rPr>
        <w:instrText>8.4.2. Infraestrutura prevista</w:instrText>
      </w:r>
      <w:bookmarkEnd w:id="85"/>
      <w:r w:rsidR="00396CBB" w:rsidRPr="001A344D">
        <w:rPr>
          <w:rFonts w:ascii="Times New Roman" w:eastAsia="Times New Roman" w:hAnsi="Times New Roman" w:cs="Times New Roman"/>
          <w:i/>
          <w:color w:val="00000A"/>
        </w:rPr>
        <w:instrText xml:space="preserve"> </w:instrText>
      </w:r>
      <w:r w:rsidR="00396CBB" w:rsidRPr="001A344D">
        <w:instrText xml:space="preserve">" \f C \l "3" </w:instrText>
      </w:r>
      <w:r w:rsidR="00396CBB" w:rsidRPr="001A344D">
        <w:rPr>
          <w:rFonts w:ascii="Times New Roman" w:eastAsia="Times New Roman" w:hAnsi="Times New Roman" w:cs="Times New Roman"/>
          <w:color w:val="0070C0"/>
        </w:rPr>
        <w:fldChar w:fldCharType="end"/>
      </w:r>
    </w:p>
    <w:p w14:paraId="519BF98C" w14:textId="77777777" w:rsidR="0009113C" w:rsidRDefault="00320D1F">
      <w:pPr>
        <w:spacing w:line="360" w:lineRule="auto"/>
        <w:ind w:firstLine="851"/>
        <w:rPr>
          <w:color w:val="0070C0"/>
        </w:rPr>
      </w:pPr>
      <w:r>
        <w:rPr>
          <w:color w:val="0070C0"/>
        </w:rPr>
        <w:t xml:space="preserve">Informar a previsão de implantação de novos espaços necessários ao funcionamento do </w:t>
      </w:r>
      <w:r>
        <w:rPr>
          <w:i/>
          <w:color w:val="0070C0"/>
        </w:rPr>
        <w:t>campus</w:t>
      </w:r>
      <w:r>
        <w:rPr>
          <w:color w:val="0070C0"/>
        </w:rPr>
        <w:t xml:space="preserve"> e do curso (incluir ou excluir linhas de acordo com a estrutura).</w:t>
      </w:r>
    </w:p>
    <w:tbl>
      <w:tblPr>
        <w:tblStyle w:val="af3"/>
        <w:tblW w:w="8500"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1820"/>
        <w:gridCol w:w="2290"/>
      </w:tblGrid>
      <w:tr w:rsidR="0009113C" w14:paraId="519BF990" w14:textId="77777777">
        <w:trPr>
          <w:trHeight w:val="340"/>
        </w:trPr>
        <w:tc>
          <w:tcPr>
            <w:tcW w:w="4390" w:type="dxa"/>
            <w:shd w:val="clear" w:color="auto" w:fill="D9D9D9"/>
            <w:tcMar>
              <w:left w:w="103" w:type="dxa"/>
            </w:tcMar>
            <w:vAlign w:val="center"/>
          </w:tcPr>
          <w:p w14:paraId="519BF98D" w14:textId="77777777" w:rsidR="0009113C" w:rsidRDefault="00320D1F">
            <w:pPr>
              <w:tabs>
                <w:tab w:val="left" w:pos="426"/>
              </w:tabs>
              <w:spacing w:after="0"/>
              <w:jc w:val="center"/>
              <w:rPr>
                <w:b/>
                <w:color w:val="00000A"/>
                <w:sz w:val="20"/>
                <w:szCs w:val="20"/>
              </w:rPr>
            </w:pPr>
            <w:r>
              <w:rPr>
                <w:b/>
                <w:color w:val="00000A"/>
                <w:sz w:val="20"/>
                <w:szCs w:val="20"/>
              </w:rPr>
              <w:t>Ambiente</w:t>
            </w:r>
          </w:p>
        </w:tc>
        <w:tc>
          <w:tcPr>
            <w:tcW w:w="1820" w:type="dxa"/>
            <w:shd w:val="clear" w:color="auto" w:fill="D9D9D9"/>
            <w:tcMar>
              <w:left w:w="103" w:type="dxa"/>
            </w:tcMar>
            <w:vAlign w:val="center"/>
          </w:tcPr>
          <w:p w14:paraId="519BF98E" w14:textId="77777777" w:rsidR="0009113C" w:rsidRDefault="00320D1F">
            <w:pPr>
              <w:tabs>
                <w:tab w:val="left" w:pos="426"/>
              </w:tabs>
              <w:spacing w:after="0"/>
              <w:jc w:val="center"/>
              <w:rPr>
                <w:b/>
                <w:color w:val="00000A"/>
                <w:sz w:val="20"/>
                <w:szCs w:val="20"/>
              </w:rPr>
            </w:pPr>
            <w:r>
              <w:rPr>
                <w:b/>
                <w:color w:val="00000A"/>
                <w:sz w:val="20"/>
                <w:szCs w:val="20"/>
              </w:rPr>
              <w:t>Quantidade</w:t>
            </w:r>
          </w:p>
        </w:tc>
        <w:tc>
          <w:tcPr>
            <w:tcW w:w="2290" w:type="dxa"/>
            <w:shd w:val="clear" w:color="auto" w:fill="D9D9D9"/>
            <w:tcMar>
              <w:left w:w="103" w:type="dxa"/>
            </w:tcMar>
            <w:vAlign w:val="center"/>
          </w:tcPr>
          <w:p w14:paraId="519BF98F" w14:textId="77777777" w:rsidR="0009113C" w:rsidRDefault="00320D1F">
            <w:pPr>
              <w:tabs>
                <w:tab w:val="left" w:pos="426"/>
              </w:tabs>
              <w:spacing w:after="0"/>
              <w:jc w:val="center"/>
              <w:rPr>
                <w:b/>
                <w:color w:val="00000A"/>
                <w:sz w:val="20"/>
                <w:szCs w:val="20"/>
              </w:rPr>
            </w:pPr>
            <w:r>
              <w:rPr>
                <w:b/>
                <w:color w:val="00000A"/>
                <w:sz w:val="20"/>
                <w:szCs w:val="20"/>
              </w:rPr>
              <w:t>Previsão de implantação</w:t>
            </w:r>
          </w:p>
        </w:tc>
      </w:tr>
      <w:tr w:rsidR="0009113C" w14:paraId="519BF994" w14:textId="77777777">
        <w:trPr>
          <w:trHeight w:val="340"/>
        </w:trPr>
        <w:tc>
          <w:tcPr>
            <w:tcW w:w="4390" w:type="dxa"/>
            <w:shd w:val="clear" w:color="auto" w:fill="auto"/>
            <w:tcMar>
              <w:left w:w="103" w:type="dxa"/>
            </w:tcMar>
            <w:vAlign w:val="center"/>
          </w:tcPr>
          <w:p w14:paraId="519BF991" w14:textId="77777777" w:rsidR="0009113C" w:rsidRDefault="0009113C">
            <w:pPr>
              <w:tabs>
                <w:tab w:val="left" w:pos="426"/>
              </w:tabs>
              <w:spacing w:after="0"/>
              <w:jc w:val="center"/>
              <w:rPr>
                <w:color w:val="00000A"/>
                <w:sz w:val="20"/>
                <w:szCs w:val="20"/>
              </w:rPr>
            </w:pPr>
          </w:p>
        </w:tc>
        <w:tc>
          <w:tcPr>
            <w:tcW w:w="1820" w:type="dxa"/>
            <w:shd w:val="clear" w:color="auto" w:fill="auto"/>
            <w:tcMar>
              <w:left w:w="103" w:type="dxa"/>
            </w:tcMar>
            <w:vAlign w:val="center"/>
          </w:tcPr>
          <w:p w14:paraId="519BF992" w14:textId="77777777" w:rsidR="0009113C" w:rsidRDefault="0009113C">
            <w:pPr>
              <w:tabs>
                <w:tab w:val="left" w:pos="426"/>
              </w:tabs>
              <w:spacing w:after="0"/>
              <w:jc w:val="center"/>
              <w:rPr>
                <w:color w:val="00000A"/>
                <w:sz w:val="20"/>
                <w:szCs w:val="20"/>
              </w:rPr>
            </w:pPr>
          </w:p>
        </w:tc>
        <w:tc>
          <w:tcPr>
            <w:tcW w:w="2290" w:type="dxa"/>
            <w:shd w:val="clear" w:color="auto" w:fill="auto"/>
            <w:tcMar>
              <w:left w:w="103" w:type="dxa"/>
            </w:tcMar>
            <w:vAlign w:val="center"/>
          </w:tcPr>
          <w:p w14:paraId="519BF993" w14:textId="77777777" w:rsidR="0009113C" w:rsidRDefault="0009113C">
            <w:pPr>
              <w:tabs>
                <w:tab w:val="left" w:pos="426"/>
              </w:tabs>
              <w:spacing w:after="0"/>
              <w:jc w:val="center"/>
              <w:rPr>
                <w:color w:val="00000A"/>
                <w:sz w:val="20"/>
                <w:szCs w:val="20"/>
              </w:rPr>
            </w:pPr>
          </w:p>
        </w:tc>
      </w:tr>
      <w:tr w:rsidR="0009113C" w14:paraId="519BF998" w14:textId="77777777">
        <w:trPr>
          <w:trHeight w:val="340"/>
        </w:trPr>
        <w:tc>
          <w:tcPr>
            <w:tcW w:w="4390" w:type="dxa"/>
            <w:shd w:val="clear" w:color="auto" w:fill="auto"/>
            <w:tcMar>
              <w:left w:w="103" w:type="dxa"/>
            </w:tcMar>
            <w:vAlign w:val="center"/>
          </w:tcPr>
          <w:p w14:paraId="519BF995" w14:textId="77777777" w:rsidR="0009113C" w:rsidRDefault="0009113C">
            <w:pPr>
              <w:tabs>
                <w:tab w:val="left" w:pos="426"/>
              </w:tabs>
              <w:spacing w:after="0"/>
              <w:jc w:val="center"/>
              <w:rPr>
                <w:color w:val="00000A"/>
                <w:sz w:val="20"/>
                <w:szCs w:val="20"/>
              </w:rPr>
            </w:pPr>
          </w:p>
        </w:tc>
        <w:tc>
          <w:tcPr>
            <w:tcW w:w="1820" w:type="dxa"/>
            <w:shd w:val="clear" w:color="auto" w:fill="auto"/>
            <w:tcMar>
              <w:left w:w="103" w:type="dxa"/>
            </w:tcMar>
            <w:vAlign w:val="center"/>
          </w:tcPr>
          <w:p w14:paraId="519BF996" w14:textId="77777777" w:rsidR="0009113C" w:rsidRDefault="0009113C">
            <w:pPr>
              <w:tabs>
                <w:tab w:val="left" w:pos="426"/>
              </w:tabs>
              <w:spacing w:after="0"/>
              <w:jc w:val="center"/>
              <w:rPr>
                <w:color w:val="00000A"/>
                <w:sz w:val="20"/>
                <w:szCs w:val="20"/>
              </w:rPr>
            </w:pPr>
          </w:p>
        </w:tc>
        <w:tc>
          <w:tcPr>
            <w:tcW w:w="2290" w:type="dxa"/>
            <w:shd w:val="clear" w:color="auto" w:fill="auto"/>
            <w:tcMar>
              <w:left w:w="103" w:type="dxa"/>
            </w:tcMar>
            <w:vAlign w:val="center"/>
          </w:tcPr>
          <w:p w14:paraId="519BF997" w14:textId="77777777" w:rsidR="0009113C" w:rsidRDefault="0009113C">
            <w:pPr>
              <w:tabs>
                <w:tab w:val="left" w:pos="426"/>
              </w:tabs>
              <w:spacing w:after="0"/>
              <w:jc w:val="center"/>
              <w:rPr>
                <w:color w:val="00000A"/>
                <w:sz w:val="20"/>
                <w:szCs w:val="20"/>
              </w:rPr>
            </w:pPr>
          </w:p>
        </w:tc>
      </w:tr>
      <w:tr w:rsidR="0009113C" w14:paraId="519BF99C" w14:textId="77777777">
        <w:trPr>
          <w:trHeight w:val="340"/>
        </w:trPr>
        <w:tc>
          <w:tcPr>
            <w:tcW w:w="4390" w:type="dxa"/>
            <w:shd w:val="clear" w:color="auto" w:fill="auto"/>
            <w:tcMar>
              <w:left w:w="103" w:type="dxa"/>
            </w:tcMar>
            <w:vAlign w:val="center"/>
          </w:tcPr>
          <w:p w14:paraId="519BF999" w14:textId="77777777" w:rsidR="0009113C" w:rsidRDefault="0009113C">
            <w:pPr>
              <w:tabs>
                <w:tab w:val="left" w:pos="426"/>
              </w:tabs>
              <w:spacing w:after="0"/>
              <w:jc w:val="center"/>
              <w:rPr>
                <w:color w:val="00000A"/>
                <w:sz w:val="20"/>
                <w:szCs w:val="20"/>
              </w:rPr>
            </w:pPr>
          </w:p>
        </w:tc>
        <w:tc>
          <w:tcPr>
            <w:tcW w:w="1820" w:type="dxa"/>
            <w:shd w:val="clear" w:color="auto" w:fill="auto"/>
            <w:tcMar>
              <w:left w:w="103" w:type="dxa"/>
            </w:tcMar>
            <w:vAlign w:val="center"/>
          </w:tcPr>
          <w:p w14:paraId="519BF99A" w14:textId="77777777" w:rsidR="0009113C" w:rsidRDefault="0009113C">
            <w:pPr>
              <w:tabs>
                <w:tab w:val="left" w:pos="426"/>
              </w:tabs>
              <w:spacing w:after="0"/>
              <w:jc w:val="center"/>
              <w:rPr>
                <w:color w:val="00000A"/>
                <w:sz w:val="20"/>
                <w:szCs w:val="20"/>
              </w:rPr>
            </w:pPr>
          </w:p>
        </w:tc>
        <w:tc>
          <w:tcPr>
            <w:tcW w:w="2290" w:type="dxa"/>
            <w:shd w:val="clear" w:color="auto" w:fill="auto"/>
            <w:tcMar>
              <w:left w:w="103" w:type="dxa"/>
            </w:tcMar>
            <w:vAlign w:val="center"/>
          </w:tcPr>
          <w:p w14:paraId="519BF99B" w14:textId="77777777" w:rsidR="0009113C" w:rsidRDefault="0009113C">
            <w:pPr>
              <w:tabs>
                <w:tab w:val="left" w:pos="426"/>
              </w:tabs>
              <w:spacing w:after="0"/>
              <w:jc w:val="center"/>
              <w:rPr>
                <w:color w:val="00000A"/>
                <w:sz w:val="20"/>
                <w:szCs w:val="20"/>
              </w:rPr>
            </w:pPr>
          </w:p>
        </w:tc>
      </w:tr>
      <w:tr w:rsidR="0009113C" w14:paraId="519BF9A0" w14:textId="77777777">
        <w:trPr>
          <w:trHeight w:val="340"/>
        </w:trPr>
        <w:tc>
          <w:tcPr>
            <w:tcW w:w="4390" w:type="dxa"/>
            <w:shd w:val="clear" w:color="auto" w:fill="auto"/>
            <w:tcMar>
              <w:left w:w="103" w:type="dxa"/>
            </w:tcMar>
            <w:vAlign w:val="center"/>
          </w:tcPr>
          <w:p w14:paraId="519BF99D" w14:textId="77777777" w:rsidR="0009113C" w:rsidRDefault="0009113C">
            <w:pPr>
              <w:tabs>
                <w:tab w:val="left" w:pos="426"/>
              </w:tabs>
              <w:spacing w:after="0"/>
              <w:jc w:val="center"/>
              <w:rPr>
                <w:color w:val="00000A"/>
                <w:sz w:val="20"/>
                <w:szCs w:val="20"/>
              </w:rPr>
            </w:pPr>
          </w:p>
        </w:tc>
        <w:tc>
          <w:tcPr>
            <w:tcW w:w="1820" w:type="dxa"/>
            <w:shd w:val="clear" w:color="auto" w:fill="auto"/>
            <w:tcMar>
              <w:left w:w="103" w:type="dxa"/>
            </w:tcMar>
            <w:vAlign w:val="center"/>
          </w:tcPr>
          <w:p w14:paraId="519BF99E" w14:textId="77777777" w:rsidR="0009113C" w:rsidRDefault="0009113C">
            <w:pPr>
              <w:tabs>
                <w:tab w:val="left" w:pos="426"/>
              </w:tabs>
              <w:spacing w:after="0"/>
              <w:jc w:val="center"/>
              <w:rPr>
                <w:color w:val="00000A"/>
                <w:sz w:val="20"/>
                <w:szCs w:val="20"/>
              </w:rPr>
            </w:pPr>
          </w:p>
        </w:tc>
        <w:tc>
          <w:tcPr>
            <w:tcW w:w="2290" w:type="dxa"/>
            <w:shd w:val="clear" w:color="auto" w:fill="auto"/>
            <w:tcMar>
              <w:left w:w="103" w:type="dxa"/>
            </w:tcMar>
            <w:vAlign w:val="center"/>
          </w:tcPr>
          <w:p w14:paraId="519BF99F" w14:textId="77777777" w:rsidR="0009113C" w:rsidRDefault="0009113C">
            <w:pPr>
              <w:tabs>
                <w:tab w:val="left" w:pos="426"/>
              </w:tabs>
              <w:spacing w:after="0"/>
              <w:jc w:val="center"/>
              <w:rPr>
                <w:color w:val="00000A"/>
                <w:sz w:val="20"/>
                <w:szCs w:val="20"/>
              </w:rPr>
            </w:pPr>
          </w:p>
        </w:tc>
      </w:tr>
    </w:tbl>
    <w:p w14:paraId="519BF9A1" w14:textId="77777777" w:rsidR="0009113C" w:rsidRDefault="0009113C">
      <w:pPr>
        <w:tabs>
          <w:tab w:val="left" w:pos="426"/>
        </w:tabs>
        <w:spacing w:line="360" w:lineRule="auto"/>
        <w:rPr>
          <w:color w:val="FF0000"/>
        </w:rPr>
      </w:pPr>
    </w:p>
    <w:p w14:paraId="519BF9A2" w14:textId="2E9818A8" w:rsidR="0009113C" w:rsidRPr="001A344D" w:rsidRDefault="00320D1F">
      <w:pPr>
        <w:pStyle w:val="Ttulo3"/>
        <w:shd w:val="clear" w:color="auto" w:fill="D9D9D9"/>
        <w:tabs>
          <w:tab w:val="left" w:pos="426"/>
        </w:tabs>
        <w:spacing w:before="0" w:line="360" w:lineRule="auto"/>
        <w:rPr>
          <w:rFonts w:ascii="Times New Roman" w:eastAsia="Times New Roman" w:hAnsi="Times New Roman" w:cs="Times New Roman"/>
          <w:b w:val="0"/>
          <w:bCs w:val="0"/>
          <w:color w:val="00000A"/>
        </w:rPr>
      </w:pPr>
      <w:bookmarkStart w:id="86" w:name="_heading=h.3s49zyc" w:colFirst="0" w:colLast="0"/>
      <w:bookmarkEnd w:id="86"/>
      <w:r>
        <w:rPr>
          <w:rFonts w:ascii="Times New Roman" w:eastAsia="Times New Roman" w:hAnsi="Times New Roman" w:cs="Times New Roman"/>
          <w:i/>
          <w:color w:val="00000A"/>
        </w:rPr>
        <w:lastRenderedPageBreak/>
        <w:t>8.4.3. Acessibilidade</w:t>
      </w:r>
      <w:r w:rsidR="00396CBB" w:rsidRPr="001A344D">
        <w:rPr>
          <w:rFonts w:ascii="Times New Roman" w:eastAsia="Times New Roman" w:hAnsi="Times New Roman" w:cs="Times New Roman"/>
          <w:b w:val="0"/>
          <w:bCs w:val="0"/>
          <w:i/>
          <w:color w:val="00000A"/>
        </w:rPr>
        <w:fldChar w:fldCharType="begin"/>
      </w:r>
      <w:r w:rsidR="00396CBB" w:rsidRPr="001A344D">
        <w:rPr>
          <w:b w:val="0"/>
          <w:bCs w:val="0"/>
        </w:rPr>
        <w:instrText xml:space="preserve"> TC "</w:instrText>
      </w:r>
      <w:bookmarkStart w:id="87" w:name="_Toc193192375"/>
      <w:r w:rsidR="00396CBB" w:rsidRPr="001A344D">
        <w:rPr>
          <w:rFonts w:ascii="Times New Roman" w:eastAsia="Times New Roman" w:hAnsi="Times New Roman" w:cs="Times New Roman"/>
          <w:b w:val="0"/>
          <w:bCs w:val="0"/>
          <w:i/>
          <w:color w:val="00000A"/>
        </w:rPr>
        <w:instrText>8.4.3. Acessibilidade</w:instrText>
      </w:r>
      <w:bookmarkEnd w:id="87"/>
      <w:r w:rsidR="00396CBB" w:rsidRPr="001A344D">
        <w:rPr>
          <w:b w:val="0"/>
          <w:bCs w:val="0"/>
        </w:rPr>
        <w:instrText xml:space="preserve">" \f C \l "3" </w:instrText>
      </w:r>
      <w:r w:rsidR="00396CBB" w:rsidRPr="001A344D">
        <w:rPr>
          <w:rFonts w:ascii="Times New Roman" w:eastAsia="Times New Roman" w:hAnsi="Times New Roman" w:cs="Times New Roman"/>
          <w:b w:val="0"/>
          <w:bCs w:val="0"/>
          <w:i/>
          <w:color w:val="00000A"/>
        </w:rPr>
        <w:fldChar w:fldCharType="end"/>
      </w:r>
    </w:p>
    <w:p w14:paraId="519BF9A3" w14:textId="77777777" w:rsidR="0009113C" w:rsidRDefault="00320D1F">
      <w:pPr>
        <w:spacing w:line="360" w:lineRule="auto"/>
        <w:ind w:firstLine="851"/>
        <w:rPr>
          <w:color w:val="0070C0"/>
        </w:rPr>
      </w:pPr>
      <w:r>
        <w:rPr>
          <w:color w:val="0070C0"/>
        </w:rPr>
        <w:t>É de extrema importância descrever as condições gerais de acessibilidade, em conformidade com a ABNT NBR 9050/04, Norma Brasileira sobre a acessibilidade a edificações, mobiliário, espaços e equipamentos urbanos. É necessário atentar-se também ao Decreto nº 5.296, de 2 de dezembro 2004, que regulamenta a Lei nº 10.098, de 19 de dezembro de 2000, a qual estabelece normas gerais e critérios básicos para a promoção da acessibilidade das pessoas portadoras de deficiência ou com mobilidade reduzida. Além disso, é importante descrever também as condições de funcionamento do NAPNEE (Núcleo de atendimento às pessoas com necessidades educacionais específicas) destacando os serviços e equipamentos disponíveis para atendimento às demandas de inclusão.</w:t>
      </w:r>
    </w:p>
    <w:p w14:paraId="519BF9A4" w14:textId="77777777" w:rsidR="0009113C" w:rsidRDefault="0009113C">
      <w:pPr>
        <w:tabs>
          <w:tab w:val="left" w:pos="426"/>
        </w:tabs>
        <w:spacing w:line="360" w:lineRule="auto"/>
      </w:pPr>
    </w:p>
    <w:p w14:paraId="519BF9A5" w14:textId="6721D093" w:rsidR="0009113C" w:rsidRDefault="00320D1F">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88" w:name="_heading=h.279ka65" w:colFirst="0" w:colLast="0"/>
      <w:bookmarkEnd w:id="88"/>
      <w:r>
        <w:rPr>
          <w:rFonts w:ascii="Times New Roman" w:eastAsia="Times New Roman" w:hAnsi="Times New Roman" w:cs="Times New Roman"/>
          <w:color w:val="00000A"/>
          <w:sz w:val="24"/>
          <w:szCs w:val="24"/>
        </w:rPr>
        <w:t>8.5. Gestão do Curso</w:t>
      </w:r>
      <w:r w:rsidR="00396CBB">
        <w:rPr>
          <w:rFonts w:ascii="Times New Roman" w:eastAsia="Times New Roman" w:hAnsi="Times New Roman" w:cs="Times New Roman"/>
          <w:color w:val="00000A"/>
          <w:sz w:val="24"/>
          <w:szCs w:val="24"/>
        </w:rPr>
        <w:fldChar w:fldCharType="begin"/>
      </w:r>
      <w:r w:rsidR="00396CBB">
        <w:instrText xml:space="preserve"> TC "</w:instrText>
      </w:r>
      <w:bookmarkStart w:id="89" w:name="_Toc193192376"/>
      <w:r w:rsidR="00396CBB" w:rsidRPr="0045308B">
        <w:rPr>
          <w:rFonts w:ascii="Times New Roman" w:eastAsia="Times New Roman" w:hAnsi="Times New Roman" w:cs="Times New Roman"/>
          <w:color w:val="00000A"/>
          <w:sz w:val="24"/>
          <w:szCs w:val="24"/>
        </w:rPr>
        <w:instrText>8.5. Gestão do Curso</w:instrText>
      </w:r>
      <w:bookmarkEnd w:id="89"/>
      <w:r w:rsidR="00396CBB">
        <w:instrText xml:space="preserve">" \f C \l "2" </w:instrText>
      </w:r>
      <w:r w:rsidR="00396CBB">
        <w:rPr>
          <w:rFonts w:ascii="Times New Roman" w:eastAsia="Times New Roman" w:hAnsi="Times New Roman" w:cs="Times New Roman"/>
          <w:color w:val="00000A"/>
          <w:sz w:val="24"/>
          <w:szCs w:val="24"/>
        </w:rPr>
        <w:fldChar w:fldCharType="end"/>
      </w:r>
    </w:p>
    <w:p w14:paraId="519BF9A6" w14:textId="77777777" w:rsidR="0009113C" w:rsidRDefault="0009113C">
      <w:pPr>
        <w:pStyle w:val="Ttulo"/>
        <w:tabs>
          <w:tab w:val="left" w:pos="426"/>
        </w:tabs>
        <w:spacing w:before="0" w:line="360" w:lineRule="auto"/>
        <w:rPr>
          <w:sz w:val="24"/>
          <w:szCs w:val="24"/>
        </w:rPr>
      </w:pPr>
    </w:p>
    <w:p w14:paraId="519BF9A7" w14:textId="7C32D66C"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90" w:name="_heading=h.meukdy" w:colFirst="0" w:colLast="0"/>
      <w:bookmarkEnd w:id="90"/>
      <w:r>
        <w:rPr>
          <w:rFonts w:ascii="Times New Roman" w:eastAsia="Times New Roman" w:hAnsi="Times New Roman" w:cs="Times New Roman"/>
          <w:i/>
          <w:color w:val="00000A"/>
        </w:rPr>
        <w:t>8.5.1. Coordenador de curso</w:t>
      </w:r>
      <w:r w:rsidR="00396CBB">
        <w:rPr>
          <w:rFonts w:ascii="Times New Roman" w:eastAsia="Times New Roman" w:hAnsi="Times New Roman" w:cs="Times New Roman"/>
          <w:i/>
          <w:color w:val="00000A"/>
        </w:rPr>
        <w:fldChar w:fldCharType="begin"/>
      </w:r>
      <w:r w:rsidR="00396CBB">
        <w:instrText xml:space="preserve"> TC "</w:instrText>
      </w:r>
      <w:bookmarkStart w:id="91" w:name="_Toc193192377"/>
      <w:r w:rsidR="00396CBB" w:rsidRPr="0045308B">
        <w:rPr>
          <w:rFonts w:ascii="Times New Roman" w:eastAsia="Times New Roman" w:hAnsi="Times New Roman" w:cs="Times New Roman"/>
          <w:i/>
          <w:color w:val="00000A"/>
        </w:rPr>
        <w:instrText>8.5.1. Coordenador de curso</w:instrText>
      </w:r>
      <w:bookmarkEnd w:id="91"/>
      <w:r w:rsidR="00396CBB">
        <w:instrText xml:space="preserve">" \f C \l "3" </w:instrText>
      </w:r>
      <w:r w:rsidR="00396CBB">
        <w:rPr>
          <w:rFonts w:ascii="Times New Roman" w:eastAsia="Times New Roman" w:hAnsi="Times New Roman" w:cs="Times New Roman"/>
          <w:i/>
          <w:color w:val="00000A"/>
        </w:rPr>
        <w:fldChar w:fldCharType="end"/>
      </w:r>
    </w:p>
    <w:p w14:paraId="519BF9A8" w14:textId="77777777" w:rsidR="0009113C" w:rsidRDefault="00320D1F">
      <w:pPr>
        <w:tabs>
          <w:tab w:val="left" w:pos="426"/>
        </w:tabs>
        <w:spacing w:line="360" w:lineRule="auto"/>
        <w:ind w:firstLine="851"/>
      </w:pPr>
      <w:r>
        <w:t xml:space="preserve">Ao Coordenador de curso, eleito conforme regulamentação do Conselho Acadêmico do </w:t>
      </w:r>
      <w:r>
        <w:rPr>
          <w:i/>
        </w:rPr>
        <w:t>campus,</w:t>
      </w:r>
      <w:r>
        <w:t xml:space="preserve"> compete as atribuições estabelecidas no Regulamento de Ensino dos Cursos de Educação Profissional Técnica de Nível Médio do IFMG.</w:t>
      </w:r>
    </w:p>
    <w:p w14:paraId="519BF9A9" w14:textId="77777777" w:rsidR="0009113C" w:rsidRDefault="00320D1F">
      <w:pPr>
        <w:tabs>
          <w:tab w:val="left" w:pos="426"/>
        </w:tabs>
        <w:spacing w:line="360" w:lineRule="auto"/>
        <w:ind w:firstLine="851"/>
      </w:pPr>
      <w:r>
        <w:t xml:space="preserve">O quadro abaixo apresenta as informações sobre o Coordenador do curso Técnico em </w:t>
      </w:r>
      <w:r>
        <w:rPr>
          <w:color w:val="FF0000"/>
        </w:rPr>
        <w:t>XXX</w:t>
      </w:r>
      <w:r>
        <w:t>:</w:t>
      </w:r>
    </w:p>
    <w:tbl>
      <w:tblPr>
        <w:tblStyle w:val="af4"/>
        <w:tblW w:w="8541"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3"/>
        <w:gridCol w:w="4288"/>
      </w:tblGrid>
      <w:tr w:rsidR="0009113C" w14:paraId="519BF9AC" w14:textId="77777777" w:rsidTr="009026AF">
        <w:trPr>
          <w:trHeight w:val="283"/>
        </w:trPr>
        <w:tc>
          <w:tcPr>
            <w:tcW w:w="4253" w:type="dxa"/>
            <w:shd w:val="clear" w:color="auto" w:fill="D9D9D9"/>
            <w:tcMar>
              <w:left w:w="103" w:type="dxa"/>
            </w:tcMar>
            <w:vAlign w:val="center"/>
          </w:tcPr>
          <w:p w14:paraId="519BF9AA" w14:textId="77777777" w:rsidR="0009113C" w:rsidRDefault="00320D1F" w:rsidP="009026AF">
            <w:pPr>
              <w:tabs>
                <w:tab w:val="left" w:pos="426"/>
              </w:tabs>
              <w:spacing w:after="0"/>
              <w:rPr>
                <w:b/>
                <w:color w:val="00000A"/>
                <w:sz w:val="20"/>
                <w:szCs w:val="20"/>
              </w:rPr>
            </w:pPr>
            <w:r>
              <w:rPr>
                <w:b/>
                <w:color w:val="00000A"/>
                <w:sz w:val="20"/>
                <w:szCs w:val="20"/>
              </w:rPr>
              <w:t>Nome</w:t>
            </w:r>
            <w:r>
              <w:rPr>
                <w:b/>
                <w:sz w:val="20"/>
                <w:szCs w:val="20"/>
              </w:rPr>
              <w:t>:</w:t>
            </w:r>
          </w:p>
        </w:tc>
        <w:tc>
          <w:tcPr>
            <w:tcW w:w="4288" w:type="dxa"/>
            <w:shd w:val="clear" w:color="auto" w:fill="auto"/>
            <w:tcMar>
              <w:left w:w="103" w:type="dxa"/>
            </w:tcMar>
            <w:vAlign w:val="center"/>
          </w:tcPr>
          <w:p w14:paraId="519BF9AB" w14:textId="77777777" w:rsidR="0009113C" w:rsidRDefault="0009113C">
            <w:pPr>
              <w:tabs>
                <w:tab w:val="left" w:pos="426"/>
              </w:tabs>
              <w:spacing w:after="0"/>
              <w:jc w:val="left"/>
              <w:rPr>
                <w:color w:val="00000A"/>
              </w:rPr>
            </w:pPr>
          </w:p>
        </w:tc>
      </w:tr>
      <w:tr w:rsidR="0009113C" w14:paraId="519BF9AF" w14:textId="77777777" w:rsidTr="009026AF">
        <w:trPr>
          <w:trHeight w:val="283"/>
        </w:trPr>
        <w:tc>
          <w:tcPr>
            <w:tcW w:w="4253" w:type="dxa"/>
            <w:shd w:val="clear" w:color="auto" w:fill="D9D9D9"/>
            <w:tcMar>
              <w:left w:w="103" w:type="dxa"/>
            </w:tcMar>
            <w:vAlign w:val="center"/>
          </w:tcPr>
          <w:p w14:paraId="519BF9AD" w14:textId="77777777" w:rsidR="0009113C" w:rsidRDefault="00320D1F" w:rsidP="00B23735">
            <w:pPr>
              <w:pBdr>
                <w:top w:val="nil"/>
                <w:left w:val="nil"/>
                <w:bottom w:val="nil"/>
                <w:right w:val="nil"/>
                <w:between w:val="nil"/>
              </w:pBdr>
              <w:tabs>
                <w:tab w:val="left" w:pos="284"/>
                <w:tab w:val="left" w:pos="567"/>
                <w:tab w:val="left" w:pos="993"/>
              </w:tabs>
              <w:spacing w:after="0"/>
              <w:ind w:left="463" w:hanging="425"/>
              <w:jc w:val="left"/>
              <w:rPr>
                <w:b/>
                <w:sz w:val="20"/>
                <w:szCs w:val="20"/>
              </w:rPr>
            </w:pPr>
            <w:r>
              <w:rPr>
                <w:b/>
                <w:sz w:val="20"/>
                <w:szCs w:val="20"/>
              </w:rPr>
              <w:t>Portaria de nomeação e mandato:</w:t>
            </w:r>
          </w:p>
        </w:tc>
        <w:tc>
          <w:tcPr>
            <w:tcW w:w="4288" w:type="dxa"/>
            <w:shd w:val="clear" w:color="auto" w:fill="auto"/>
            <w:tcMar>
              <w:left w:w="103" w:type="dxa"/>
            </w:tcMar>
            <w:vAlign w:val="center"/>
          </w:tcPr>
          <w:p w14:paraId="519BF9AE" w14:textId="77777777" w:rsidR="0009113C" w:rsidRDefault="0009113C">
            <w:pPr>
              <w:tabs>
                <w:tab w:val="left" w:pos="426"/>
              </w:tabs>
              <w:spacing w:after="0"/>
              <w:jc w:val="left"/>
              <w:rPr>
                <w:color w:val="00000A"/>
              </w:rPr>
            </w:pPr>
          </w:p>
        </w:tc>
      </w:tr>
      <w:tr w:rsidR="0009113C" w14:paraId="519BF9B2" w14:textId="77777777" w:rsidTr="009026AF">
        <w:trPr>
          <w:trHeight w:val="283"/>
        </w:trPr>
        <w:tc>
          <w:tcPr>
            <w:tcW w:w="4253" w:type="dxa"/>
            <w:shd w:val="clear" w:color="auto" w:fill="D9D9D9"/>
            <w:tcMar>
              <w:left w:w="103" w:type="dxa"/>
            </w:tcMar>
            <w:vAlign w:val="center"/>
          </w:tcPr>
          <w:p w14:paraId="519BF9B0" w14:textId="38608522" w:rsidR="0009113C" w:rsidRDefault="00320D1F" w:rsidP="00B23735">
            <w:pPr>
              <w:pBdr>
                <w:top w:val="nil"/>
                <w:left w:val="nil"/>
                <w:bottom w:val="nil"/>
                <w:right w:val="nil"/>
                <w:between w:val="nil"/>
              </w:pBdr>
              <w:tabs>
                <w:tab w:val="left" w:pos="426"/>
                <w:tab w:val="left" w:pos="567"/>
                <w:tab w:val="left" w:pos="993"/>
              </w:tabs>
              <w:spacing w:after="0"/>
              <w:ind w:left="747" w:hanging="720"/>
              <w:rPr>
                <w:b/>
                <w:color w:val="00000A"/>
                <w:sz w:val="20"/>
                <w:szCs w:val="20"/>
              </w:rPr>
            </w:pPr>
            <w:r>
              <w:rPr>
                <w:b/>
                <w:sz w:val="20"/>
                <w:szCs w:val="20"/>
              </w:rPr>
              <w:t>Regime de trabalho:</w:t>
            </w:r>
          </w:p>
        </w:tc>
        <w:tc>
          <w:tcPr>
            <w:tcW w:w="4288" w:type="dxa"/>
            <w:shd w:val="clear" w:color="auto" w:fill="auto"/>
            <w:tcMar>
              <w:left w:w="103" w:type="dxa"/>
            </w:tcMar>
            <w:vAlign w:val="center"/>
          </w:tcPr>
          <w:p w14:paraId="519BF9B1" w14:textId="77777777" w:rsidR="0009113C" w:rsidRDefault="0009113C">
            <w:pPr>
              <w:tabs>
                <w:tab w:val="left" w:pos="426"/>
              </w:tabs>
              <w:spacing w:after="0"/>
              <w:jc w:val="left"/>
              <w:rPr>
                <w:color w:val="00000A"/>
              </w:rPr>
            </w:pPr>
          </w:p>
        </w:tc>
      </w:tr>
      <w:tr w:rsidR="0009113C" w14:paraId="519BF9B5" w14:textId="77777777" w:rsidTr="009026AF">
        <w:trPr>
          <w:trHeight w:val="283"/>
        </w:trPr>
        <w:tc>
          <w:tcPr>
            <w:tcW w:w="4253" w:type="dxa"/>
            <w:shd w:val="clear" w:color="auto" w:fill="D9D9D9"/>
            <w:tcMar>
              <w:left w:w="103" w:type="dxa"/>
            </w:tcMar>
            <w:vAlign w:val="center"/>
          </w:tcPr>
          <w:p w14:paraId="519BF9B3" w14:textId="77777777" w:rsidR="0009113C" w:rsidRDefault="00320D1F" w:rsidP="00B23735">
            <w:pPr>
              <w:pBdr>
                <w:top w:val="nil"/>
                <w:left w:val="nil"/>
                <w:bottom w:val="nil"/>
                <w:right w:val="nil"/>
                <w:between w:val="nil"/>
              </w:pBdr>
              <w:tabs>
                <w:tab w:val="left" w:pos="426"/>
                <w:tab w:val="left" w:pos="567"/>
                <w:tab w:val="left" w:pos="993"/>
              </w:tabs>
              <w:spacing w:after="0"/>
              <w:ind w:left="747" w:hanging="720"/>
              <w:rPr>
                <w:b/>
                <w:sz w:val="20"/>
                <w:szCs w:val="20"/>
              </w:rPr>
            </w:pPr>
            <w:r>
              <w:rPr>
                <w:b/>
                <w:sz w:val="20"/>
                <w:szCs w:val="20"/>
              </w:rPr>
              <w:t xml:space="preserve">Carga horária destinada à Coordenação </w:t>
            </w:r>
          </w:p>
        </w:tc>
        <w:tc>
          <w:tcPr>
            <w:tcW w:w="4288" w:type="dxa"/>
            <w:shd w:val="clear" w:color="auto" w:fill="auto"/>
            <w:tcMar>
              <w:left w:w="103" w:type="dxa"/>
            </w:tcMar>
            <w:vAlign w:val="center"/>
          </w:tcPr>
          <w:p w14:paraId="519BF9B4" w14:textId="77777777" w:rsidR="0009113C" w:rsidRDefault="0009113C">
            <w:pPr>
              <w:tabs>
                <w:tab w:val="left" w:pos="426"/>
              </w:tabs>
              <w:spacing w:after="0"/>
              <w:jc w:val="left"/>
              <w:rPr>
                <w:color w:val="00000A"/>
              </w:rPr>
            </w:pPr>
          </w:p>
        </w:tc>
      </w:tr>
      <w:tr w:rsidR="0009113C" w14:paraId="519BF9B8" w14:textId="77777777" w:rsidTr="009026AF">
        <w:trPr>
          <w:trHeight w:val="283"/>
        </w:trPr>
        <w:tc>
          <w:tcPr>
            <w:tcW w:w="4253" w:type="dxa"/>
            <w:shd w:val="clear" w:color="auto" w:fill="D9D9D9"/>
            <w:tcMar>
              <w:left w:w="103" w:type="dxa"/>
            </w:tcMar>
            <w:vAlign w:val="center"/>
          </w:tcPr>
          <w:p w14:paraId="519BF9B6" w14:textId="77777777" w:rsidR="0009113C" w:rsidRDefault="00320D1F" w:rsidP="00B23735">
            <w:pPr>
              <w:pBdr>
                <w:top w:val="nil"/>
                <w:left w:val="nil"/>
                <w:bottom w:val="nil"/>
                <w:right w:val="nil"/>
                <w:between w:val="nil"/>
              </w:pBdr>
              <w:tabs>
                <w:tab w:val="left" w:pos="426"/>
                <w:tab w:val="left" w:pos="567"/>
                <w:tab w:val="left" w:pos="993"/>
              </w:tabs>
              <w:spacing w:after="0"/>
              <w:ind w:left="747" w:hanging="720"/>
              <w:rPr>
                <w:b/>
                <w:color w:val="00000A"/>
                <w:sz w:val="20"/>
                <w:szCs w:val="20"/>
              </w:rPr>
            </w:pPr>
            <w:r>
              <w:rPr>
                <w:b/>
                <w:sz w:val="20"/>
                <w:szCs w:val="20"/>
              </w:rPr>
              <w:t xml:space="preserve">Titulação: </w:t>
            </w:r>
          </w:p>
        </w:tc>
        <w:tc>
          <w:tcPr>
            <w:tcW w:w="4288" w:type="dxa"/>
            <w:shd w:val="clear" w:color="auto" w:fill="auto"/>
            <w:tcMar>
              <w:left w:w="103" w:type="dxa"/>
            </w:tcMar>
            <w:vAlign w:val="center"/>
          </w:tcPr>
          <w:p w14:paraId="519BF9B7" w14:textId="77777777" w:rsidR="0009113C" w:rsidRDefault="0009113C">
            <w:pPr>
              <w:tabs>
                <w:tab w:val="left" w:pos="426"/>
              </w:tabs>
              <w:spacing w:after="0"/>
              <w:jc w:val="left"/>
              <w:rPr>
                <w:color w:val="00000A"/>
              </w:rPr>
            </w:pPr>
          </w:p>
        </w:tc>
      </w:tr>
      <w:tr w:rsidR="0009113C" w14:paraId="519BF9BB" w14:textId="77777777" w:rsidTr="009026AF">
        <w:trPr>
          <w:trHeight w:val="283"/>
        </w:trPr>
        <w:tc>
          <w:tcPr>
            <w:tcW w:w="4253" w:type="dxa"/>
            <w:shd w:val="clear" w:color="auto" w:fill="D9D9D9"/>
            <w:tcMar>
              <w:left w:w="103" w:type="dxa"/>
            </w:tcMar>
            <w:vAlign w:val="center"/>
          </w:tcPr>
          <w:p w14:paraId="519BF9B9" w14:textId="77777777" w:rsidR="0009113C" w:rsidRDefault="00320D1F" w:rsidP="00B23735">
            <w:pPr>
              <w:pBdr>
                <w:top w:val="nil"/>
                <w:left w:val="nil"/>
                <w:bottom w:val="nil"/>
                <w:right w:val="nil"/>
                <w:between w:val="nil"/>
              </w:pBdr>
              <w:tabs>
                <w:tab w:val="left" w:pos="426"/>
                <w:tab w:val="left" w:pos="567"/>
                <w:tab w:val="left" w:pos="993"/>
              </w:tabs>
              <w:spacing w:after="0"/>
              <w:ind w:left="747" w:hanging="720"/>
              <w:rPr>
                <w:b/>
                <w:color w:val="00000A"/>
                <w:sz w:val="20"/>
                <w:szCs w:val="20"/>
              </w:rPr>
            </w:pPr>
            <w:r>
              <w:rPr>
                <w:b/>
                <w:sz w:val="20"/>
                <w:szCs w:val="20"/>
              </w:rPr>
              <w:t xml:space="preserve">Contatos (telefone / e-mail): </w:t>
            </w:r>
          </w:p>
        </w:tc>
        <w:tc>
          <w:tcPr>
            <w:tcW w:w="4288" w:type="dxa"/>
            <w:shd w:val="clear" w:color="auto" w:fill="auto"/>
            <w:tcMar>
              <w:left w:w="103" w:type="dxa"/>
            </w:tcMar>
            <w:vAlign w:val="center"/>
          </w:tcPr>
          <w:p w14:paraId="519BF9BA" w14:textId="77777777" w:rsidR="0009113C" w:rsidRDefault="0009113C">
            <w:pPr>
              <w:tabs>
                <w:tab w:val="left" w:pos="426"/>
              </w:tabs>
              <w:spacing w:after="0"/>
              <w:jc w:val="left"/>
              <w:rPr>
                <w:color w:val="00000A"/>
              </w:rPr>
            </w:pPr>
          </w:p>
        </w:tc>
      </w:tr>
    </w:tbl>
    <w:p w14:paraId="519BF9BC" w14:textId="77777777" w:rsidR="0009113C" w:rsidRDefault="0009113C">
      <w:pPr>
        <w:tabs>
          <w:tab w:val="left" w:pos="426"/>
        </w:tabs>
        <w:spacing w:line="360" w:lineRule="auto"/>
        <w:rPr>
          <w:color w:val="00000A"/>
        </w:rPr>
      </w:pPr>
    </w:p>
    <w:p w14:paraId="64F20910" w14:textId="77777777" w:rsidR="00A03EBB" w:rsidRDefault="00A03EBB">
      <w:pPr>
        <w:rPr>
          <w:rFonts w:eastAsia="Times New Roman"/>
          <w:b/>
          <w:bCs/>
          <w:i/>
          <w:color w:val="00000A"/>
        </w:rPr>
      </w:pPr>
      <w:bookmarkStart w:id="92" w:name="_heading=h.36ei31r" w:colFirst="0" w:colLast="0"/>
      <w:bookmarkEnd w:id="92"/>
      <w:r>
        <w:rPr>
          <w:rFonts w:eastAsia="Times New Roman"/>
          <w:i/>
          <w:color w:val="00000A"/>
        </w:rPr>
        <w:br w:type="page"/>
      </w:r>
    </w:p>
    <w:p w14:paraId="519BF9BD" w14:textId="4E607194"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r>
        <w:rPr>
          <w:rFonts w:ascii="Times New Roman" w:eastAsia="Times New Roman" w:hAnsi="Times New Roman" w:cs="Times New Roman"/>
          <w:i/>
          <w:color w:val="00000A"/>
        </w:rPr>
        <w:lastRenderedPageBreak/>
        <w:t>8.5.2. Colegiado de curso</w:t>
      </w:r>
      <w:r w:rsidR="00396CBB">
        <w:rPr>
          <w:rFonts w:ascii="Times New Roman" w:eastAsia="Times New Roman" w:hAnsi="Times New Roman" w:cs="Times New Roman"/>
          <w:i/>
          <w:color w:val="00000A"/>
        </w:rPr>
        <w:fldChar w:fldCharType="begin"/>
      </w:r>
      <w:r w:rsidR="00396CBB">
        <w:instrText xml:space="preserve"> TC "</w:instrText>
      </w:r>
      <w:bookmarkStart w:id="93" w:name="_Toc193192378"/>
      <w:r w:rsidR="00396CBB" w:rsidRPr="0045308B">
        <w:rPr>
          <w:rFonts w:ascii="Times New Roman" w:eastAsia="Times New Roman" w:hAnsi="Times New Roman" w:cs="Times New Roman"/>
          <w:i/>
          <w:color w:val="00000A"/>
        </w:rPr>
        <w:instrText>8.5.2. Colegiado de curso</w:instrText>
      </w:r>
      <w:bookmarkEnd w:id="93"/>
      <w:r w:rsidR="00396CBB">
        <w:instrText xml:space="preserve">" \f C \l "3" </w:instrText>
      </w:r>
      <w:r w:rsidR="00396CBB">
        <w:rPr>
          <w:rFonts w:ascii="Times New Roman" w:eastAsia="Times New Roman" w:hAnsi="Times New Roman" w:cs="Times New Roman"/>
          <w:i/>
          <w:color w:val="00000A"/>
        </w:rPr>
        <w:fldChar w:fldCharType="end"/>
      </w:r>
    </w:p>
    <w:p w14:paraId="519BF9BE" w14:textId="77777777" w:rsidR="0009113C" w:rsidRDefault="00320D1F">
      <w:pPr>
        <w:tabs>
          <w:tab w:val="left" w:pos="426"/>
        </w:tabs>
        <w:spacing w:line="360" w:lineRule="auto"/>
        <w:ind w:firstLine="851"/>
      </w:pPr>
      <w:r>
        <w:t xml:space="preserve">Ao Colegiado de curso, composto e eleito conforme regulamentação institucional complementada pelo Conselho Acadêmico do </w:t>
      </w:r>
      <w:r>
        <w:rPr>
          <w:i/>
        </w:rPr>
        <w:t>campus,</w:t>
      </w:r>
      <w:r>
        <w:t xml:space="preserve"> compete as atribuições estabelecidas no Regulamento de Ensino dos Cursos de Educação Profissional Técnica de Nível Médio do IFMG.</w:t>
      </w:r>
    </w:p>
    <w:p w14:paraId="519BF9BF" w14:textId="77777777" w:rsidR="0009113C" w:rsidRDefault="00320D1F">
      <w:pPr>
        <w:spacing w:line="360" w:lineRule="auto"/>
        <w:ind w:firstLine="851"/>
        <w:rPr>
          <w:color w:val="0070C0"/>
        </w:rPr>
      </w:pPr>
      <w:r>
        <w:rPr>
          <w:color w:val="0070C0"/>
        </w:rPr>
        <w:t xml:space="preserve">É necessário que o colegiado do curso esteja regulamentado e institucionalizado, observando a representatividade dos segmentos, periodicidade das reuniões, registro e encaminhamentos das decisões devidamente arquivados. </w:t>
      </w:r>
    </w:p>
    <w:p w14:paraId="519BF9C0" w14:textId="77777777" w:rsidR="0009113C" w:rsidRDefault="00320D1F">
      <w:pPr>
        <w:tabs>
          <w:tab w:val="left" w:pos="6379"/>
        </w:tabs>
        <w:spacing w:line="360" w:lineRule="auto"/>
        <w:ind w:firstLine="851"/>
      </w:pPr>
      <w:r>
        <w:t>O quadro abaixo apresenta as informações sobre o Colegiado do</w:t>
      </w:r>
      <w:r>
        <w:rPr>
          <w:b/>
        </w:rPr>
        <w:t xml:space="preserve"> </w:t>
      </w:r>
      <w:r>
        <w:t xml:space="preserve">Curso Técnico em </w:t>
      </w:r>
      <w:r>
        <w:rPr>
          <w:color w:val="FF0000"/>
        </w:rPr>
        <w:t xml:space="preserve">XXXXX, </w:t>
      </w:r>
      <w:r>
        <w:t xml:space="preserve">conforme Portaria nº </w:t>
      </w:r>
      <w:proofErr w:type="spellStart"/>
      <w:r>
        <w:rPr>
          <w:color w:val="FF0000"/>
        </w:rPr>
        <w:t>xx</w:t>
      </w:r>
      <w:proofErr w:type="spellEnd"/>
      <w:r>
        <w:rPr>
          <w:color w:val="FF0000"/>
        </w:rPr>
        <w:t xml:space="preserve">, de </w:t>
      </w:r>
      <w:proofErr w:type="spellStart"/>
      <w:r>
        <w:rPr>
          <w:color w:val="FF0000"/>
        </w:rPr>
        <w:t>xx</w:t>
      </w:r>
      <w:proofErr w:type="spellEnd"/>
      <w:r>
        <w:rPr>
          <w:color w:val="FF0000"/>
        </w:rPr>
        <w:t xml:space="preserve"> de </w:t>
      </w:r>
      <w:proofErr w:type="spellStart"/>
      <w:r>
        <w:rPr>
          <w:color w:val="FF0000"/>
        </w:rPr>
        <w:t>xxxxx</w:t>
      </w:r>
      <w:proofErr w:type="spellEnd"/>
      <w:r>
        <w:rPr>
          <w:color w:val="FF0000"/>
        </w:rPr>
        <w:t xml:space="preserve"> de 20xx</w:t>
      </w:r>
      <w:r>
        <w:t>:</w:t>
      </w:r>
    </w:p>
    <w:p w14:paraId="519BF9C1" w14:textId="77777777" w:rsidR="0009113C" w:rsidRDefault="00320D1F">
      <w:pPr>
        <w:tabs>
          <w:tab w:val="left" w:pos="426"/>
        </w:tabs>
        <w:spacing w:line="360" w:lineRule="auto"/>
        <w:rPr>
          <w:color w:val="0070C0"/>
        </w:rPr>
      </w:pPr>
      <w:r>
        <w:rPr>
          <w:color w:val="0070C0"/>
        </w:rPr>
        <w:t xml:space="preserve"> (Incluir/excluir linhas de acordo com as especificidades do curso)</w:t>
      </w:r>
    </w:p>
    <w:tbl>
      <w:tblPr>
        <w:tblStyle w:val="af5"/>
        <w:tblW w:w="8505"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9"/>
        <w:gridCol w:w="3260"/>
        <w:gridCol w:w="1876"/>
      </w:tblGrid>
      <w:tr w:rsidR="0009113C" w14:paraId="519BF9C5" w14:textId="77777777">
        <w:trPr>
          <w:trHeight w:val="460"/>
        </w:trPr>
        <w:tc>
          <w:tcPr>
            <w:tcW w:w="3369" w:type="dxa"/>
            <w:shd w:val="clear" w:color="auto" w:fill="D9D9D9"/>
            <w:tcMar>
              <w:left w:w="103" w:type="dxa"/>
            </w:tcMar>
            <w:vAlign w:val="center"/>
          </w:tcPr>
          <w:p w14:paraId="519BF9C2" w14:textId="77777777" w:rsidR="0009113C" w:rsidRDefault="00320D1F">
            <w:pPr>
              <w:tabs>
                <w:tab w:val="left" w:pos="426"/>
              </w:tabs>
              <w:spacing w:after="0"/>
              <w:jc w:val="center"/>
              <w:rPr>
                <w:b/>
                <w:color w:val="00000A"/>
                <w:sz w:val="20"/>
                <w:szCs w:val="20"/>
              </w:rPr>
            </w:pPr>
            <w:r>
              <w:rPr>
                <w:b/>
                <w:color w:val="00000A"/>
                <w:sz w:val="20"/>
                <w:szCs w:val="20"/>
              </w:rPr>
              <w:t>Nome</w:t>
            </w:r>
          </w:p>
        </w:tc>
        <w:tc>
          <w:tcPr>
            <w:tcW w:w="3260" w:type="dxa"/>
            <w:shd w:val="clear" w:color="auto" w:fill="D9D9D9"/>
            <w:tcMar>
              <w:left w:w="103" w:type="dxa"/>
            </w:tcMar>
            <w:vAlign w:val="center"/>
          </w:tcPr>
          <w:p w14:paraId="519BF9C3" w14:textId="77777777" w:rsidR="0009113C" w:rsidRDefault="00320D1F">
            <w:pPr>
              <w:tabs>
                <w:tab w:val="left" w:pos="426"/>
              </w:tabs>
              <w:spacing w:after="0"/>
              <w:jc w:val="center"/>
              <w:rPr>
                <w:b/>
                <w:color w:val="FF0000"/>
                <w:sz w:val="20"/>
                <w:szCs w:val="20"/>
              </w:rPr>
            </w:pPr>
            <w:r>
              <w:rPr>
                <w:b/>
                <w:color w:val="00000A"/>
                <w:sz w:val="20"/>
                <w:szCs w:val="20"/>
              </w:rPr>
              <w:t>Função no Colegiado</w:t>
            </w:r>
          </w:p>
        </w:tc>
        <w:tc>
          <w:tcPr>
            <w:tcW w:w="1876" w:type="dxa"/>
            <w:shd w:val="clear" w:color="auto" w:fill="D9D9D9"/>
            <w:tcMar>
              <w:left w:w="103" w:type="dxa"/>
            </w:tcMar>
            <w:vAlign w:val="center"/>
          </w:tcPr>
          <w:p w14:paraId="519BF9C4" w14:textId="77777777" w:rsidR="0009113C" w:rsidRDefault="00320D1F">
            <w:pPr>
              <w:tabs>
                <w:tab w:val="left" w:pos="426"/>
              </w:tabs>
              <w:spacing w:after="0"/>
              <w:jc w:val="center"/>
              <w:rPr>
                <w:b/>
                <w:color w:val="00000A"/>
                <w:sz w:val="20"/>
                <w:szCs w:val="20"/>
              </w:rPr>
            </w:pPr>
            <w:r>
              <w:rPr>
                <w:b/>
                <w:color w:val="00000A"/>
                <w:sz w:val="20"/>
                <w:szCs w:val="20"/>
              </w:rPr>
              <w:t>Titular / Suplente</w:t>
            </w:r>
          </w:p>
        </w:tc>
      </w:tr>
      <w:tr w:rsidR="0009113C" w14:paraId="519BF9C9" w14:textId="77777777">
        <w:trPr>
          <w:trHeight w:val="460"/>
        </w:trPr>
        <w:tc>
          <w:tcPr>
            <w:tcW w:w="3369" w:type="dxa"/>
            <w:shd w:val="clear" w:color="auto" w:fill="auto"/>
            <w:tcMar>
              <w:left w:w="103" w:type="dxa"/>
            </w:tcMar>
            <w:vAlign w:val="center"/>
          </w:tcPr>
          <w:p w14:paraId="519BF9C6" w14:textId="77777777" w:rsidR="0009113C" w:rsidRDefault="0009113C">
            <w:pPr>
              <w:tabs>
                <w:tab w:val="left" w:pos="426"/>
              </w:tabs>
              <w:spacing w:after="0"/>
              <w:jc w:val="center"/>
              <w:rPr>
                <w:color w:val="00000A"/>
                <w:sz w:val="20"/>
                <w:szCs w:val="20"/>
              </w:rPr>
            </w:pPr>
          </w:p>
        </w:tc>
        <w:tc>
          <w:tcPr>
            <w:tcW w:w="3260" w:type="dxa"/>
            <w:shd w:val="clear" w:color="auto" w:fill="auto"/>
            <w:tcMar>
              <w:left w:w="103" w:type="dxa"/>
            </w:tcMar>
            <w:vAlign w:val="center"/>
          </w:tcPr>
          <w:p w14:paraId="519BF9C7" w14:textId="77777777" w:rsidR="0009113C" w:rsidRDefault="00320D1F">
            <w:pPr>
              <w:tabs>
                <w:tab w:val="left" w:pos="426"/>
              </w:tabs>
              <w:spacing w:after="0"/>
              <w:jc w:val="center"/>
              <w:rPr>
                <w:color w:val="00000A"/>
                <w:sz w:val="20"/>
                <w:szCs w:val="20"/>
              </w:rPr>
            </w:pPr>
            <w:r>
              <w:rPr>
                <w:color w:val="00000A"/>
                <w:sz w:val="20"/>
                <w:szCs w:val="20"/>
              </w:rPr>
              <w:t>Coordenador do Curso</w:t>
            </w:r>
          </w:p>
        </w:tc>
        <w:tc>
          <w:tcPr>
            <w:tcW w:w="1876" w:type="dxa"/>
            <w:shd w:val="clear" w:color="auto" w:fill="auto"/>
            <w:tcMar>
              <w:left w:w="103" w:type="dxa"/>
            </w:tcMar>
            <w:vAlign w:val="center"/>
          </w:tcPr>
          <w:p w14:paraId="519BF9C8" w14:textId="77777777" w:rsidR="0009113C" w:rsidRDefault="0009113C">
            <w:pPr>
              <w:tabs>
                <w:tab w:val="left" w:pos="426"/>
              </w:tabs>
              <w:spacing w:after="0"/>
              <w:jc w:val="center"/>
              <w:rPr>
                <w:color w:val="00000A"/>
                <w:sz w:val="20"/>
                <w:szCs w:val="20"/>
              </w:rPr>
            </w:pPr>
          </w:p>
        </w:tc>
      </w:tr>
      <w:tr w:rsidR="0009113C" w14:paraId="519BF9CD" w14:textId="77777777">
        <w:trPr>
          <w:trHeight w:val="460"/>
        </w:trPr>
        <w:tc>
          <w:tcPr>
            <w:tcW w:w="3369" w:type="dxa"/>
            <w:shd w:val="clear" w:color="auto" w:fill="auto"/>
            <w:tcMar>
              <w:left w:w="103" w:type="dxa"/>
            </w:tcMar>
            <w:vAlign w:val="center"/>
          </w:tcPr>
          <w:p w14:paraId="519BF9CA" w14:textId="77777777" w:rsidR="0009113C" w:rsidRDefault="0009113C">
            <w:pPr>
              <w:tabs>
                <w:tab w:val="left" w:pos="426"/>
              </w:tabs>
              <w:spacing w:after="0"/>
              <w:jc w:val="center"/>
              <w:rPr>
                <w:color w:val="00000A"/>
                <w:sz w:val="20"/>
                <w:szCs w:val="20"/>
              </w:rPr>
            </w:pPr>
          </w:p>
        </w:tc>
        <w:tc>
          <w:tcPr>
            <w:tcW w:w="3260" w:type="dxa"/>
            <w:shd w:val="clear" w:color="auto" w:fill="auto"/>
            <w:tcMar>
              <w:left w:w="103" w:type="dxa"/>
            </w:tcMar>
            <w:vAlign w:val="center"/>
          </w:tcPr>
          <w:p w14:paraId="519BF9CB" w14:textId="77777777" w:rsidR="0009113C" w:rsidRDefault="00320D1F">
            <w:pPr>
              <w:tabs>
                <w:tab w:val="left" w:pos="426"/>
              </w:tabs>
              <w:spacing w:after="0"/>
              <w:jc w:val="center"/>
              <w:rPr>
                <w:color w:val="00000A"/>
                <w:sz w:val="20"/>
                <w:szCs w:val="20"/>
              </w:rPr>
            </w:pPr>
            <w:r>
              <w:rPr>
                <w:color w:val="00000A"/>
                <w:sz w:val="20"/>
                <w:szCs w:val="20"/>
              </w:rPr>
              <w:t>Representante do corpo docente da área específica</w:t>
            </w:r>
          </w:p>
        </w:tc>
        <w:tc>
          <w:tcPr>
            <w:tcW w:w="1876" w:type="dxa"/>
            <w:shd w:val="clear" w:color="auto" w:fill="auto"/>
            <w:tcMar>
              <w:left w:w="103" w:type="dxa"/>
            </w:tcMar>
            <w:vAlign w:val="center"/>
          </w:tcPr>
          <w:p w14:paraId="519BF9CC" w14:textId="77777777" w:rsidR="0009113C" w:rsidRDefault="0009113C">
            <w:pPr>
              <w:tabs>
                <w:tab w:val="left" w:pos="426"/>
              </w:tabs>
              <w:spacing w:after="0"/>
              <w:jc w:val="center"/>
              <w:rPr>
                <w:color w:val="00000A"/>
                <w:sz w:val="20"/>
                <w:szCs w:val="20"/>
              </w:rPr>
            </w:pPr>
          </w:p>
        </w:tc>
      </w:tr>
      <w:tr w:rsidR="0009113C" w14:paraId="519BF9D1" w14:textId="77777777">
        <w:trPr>
          <w:trHeight w:val="460"/>
        </w:trPr>
        <w:tc>
          <w:tcPr>
            <w:tcW w:w="3369" w:type="dxa"/>
            <w:shd w:val="clear" w:color="auto" w:fill="auto"/>
            <w:tcMar>
              <w:left w:w="103" w:type="dxa"/>
            </w:tcMar>
            <w:vAlign w:val="center"/>
          </w:tcPr>
          <w:p w14:paraId="519BF9CE" w14:textId="77777777" w:rsidR="0009113C" w:rsidRDefault="0009113C">
            <w:pPr>
              <w:tabs>
                <w:tab w:val="left" w:pos="426"/>
              </w:tabs>
              <w:spacing w:after="0"/>
              <w:jc w:val="center"/>
              <w:rPr>
                <w:color w:val="00000A"/>
                <w:sz w:val="20"/>
                <w:szCs w:val="20"/>
              </w:rPr>
            </w:pPr>
          </w:p>
        </w:tc>
        <w:tc>
          <w:tcPr>
            <w:tcW w:w="3260" w:type="dxa"/>
            <w:shd w:val="clear" w:color="auto" w:fill="auto"/>
            <w:tcMar>
              <w:left w:w="103" w:type="dxa"/>
            </w:tcMar>
            <w:vAlign w:val="center"/>
          </w:tcPr>
          <w:p w14:paraId="519BF9CF" w14:textId="77777777" w:rsidR="0009113C" w:rsidRDefault="00320D1F">
            <w:pPr>
              <w:tabs>
                <w:tab w:val="left" w:pos="426"/>
              </w:tabs>
              <w:spacing w:after="0"/>
              <w:jc w:val="center"/>
              <w:rPr>
                <w:color w:val="00000A"/>
                <w:sz w:val="20"/>
                <w:szCs w:val="20"/>
              </w:rPr>
            </w:pPr>
            <w:r>
              <w:rPr>
                <w:color w:val="00000A"/>
                <w:sz w:val="20"/>
                <w:szCs w:val="20"/>
              </w:rPr>
              <w:t>Representante do corpo docente das demais áreas</w:t>
            </w:r>
          </w:p>
        </w:tc>
        <w:tc>
          <w:tcPr>
            <w:tcW w:w="1876" w:type="dxa"/>
            <w:shd w:val="clear" w:color="auto" w:fill="auto"/>
            <w:tcMar>
              <w:left w:w="103" w:type="dxa"/>
            </w:tcMar>
            <w:vAlign w:val="center"/>
          </w:tcPr>
          <w:p w14:paraId="519BF9D0" w14:textId="77777777" w:rsidR="0009113C" w:rsidRDefault="0009113C">
            <w:pPr>
              <w:tabs>
                <w:tab w:val="left" w:pos="426"/>
              </w:tabs>
              <w:spacing w:after="0"/>
              <w:jc w:val="center"/>
              <w:rPr>
                <w:color w:val="00000A"/>
                <w:sz w:val="20"/>
                <w:szCs w:val="20"/>
              </w:rPr>
            </w:pPr>
          </w:p>
        </w:tc>
      </w:tr>
      <w:tr w:rsidR="0009113C" w14:paraId="519BF9D5" w14:textId="77777777">
        <w:trPr>
          <w:trHeight w:val="460"/>
        </w:trPr>
        <w:tc>
          <w:tcPr>
            <w:tcW w:w="3369" w:type="dxa"/>
            <w:shd w:val="clear" w:color="auto" w:fill="auto"/>
            <w:tcMar>
              <w:left w:w="103" w:type="dxa"/>
            </w:tcMar>
            <w:vAlign w:val="center"/>
          </w:tcPr>
          <w:p w14:paraId="519BF9D2" w14:textId="77777777" w:rsidR="0009113C" w:rsidRDefault="0009113C">
            <w:pPr>
              <w:tabs>
                <w:tab w:val="left" w:pos="426"/>
              </w:tabs>
              <w:spacing w:after="0"/>
              <w:jc w:val="center"/>
              <w:rPr>
                <w:color w:val="00000A"/>
                <w:sz w:val="20"/>
                <w:szCs w:val="20"/>
              </w:rPr>
            </w:pPr>
          </w:p>
        </w:tc>
        <w:tc>
          <w:tcPr>
            <w:tcW w:w="3260" w:type="dxa"/>
            <w:shd w:val="clear" w:color="auto" w:fill="auto"/>
            <w:tcMar>
              <w:left w:w="103" w:type="dxa"/>
            </w:tcMar>
            <w:vAlign w:val="center"/>
          </w:tcPr>
          <w:p w14:paraId="519BF9D3" w14:textId="77777777" w:rsidR="0009113C" w:rsidRDefault="00320D1F">
            <w:pPr>
              <w:tabs>
                <w:tab w:val="left" w:pos="426"/>
              </w:tabs>
              <w:spacing w:after="0"/>
              <w:jc w:val="center"/>
              <w:rPr>
                <w:color w:val="00000A"/>
                <w:sz w:val="20"/>
                <w:szCs w:val="20"/>
              </w:rPr>
            </w:pPr>
            <w:r>
              <w:rPr>
                <w:color w:val="00000A"/>
                <w:sz w:val="20"/>
                <w:szCs w:val="20"/>
              </w:rPr>
              <w:t>Representante do corpo discente</w:t>
            </w:r>
          </w:p>
        </w:tc>
        <w:tc>
          <w:tcPr>
            <w:tcW w:w="1876" w:type="dxa"/>
            <w:shd w:val="clear" w:color="auto" w:fill="auto"/>
            <w:tcMar>
              <w:left w:w="103" w:type="dxa"/>
            </w:tcMar>
            <w:vAlign w:val="center"/>
          </w:tcPr>
          <w:p w14:paraId="519BF9D4" w14:textId="77777777" w:rsidR="0009113C" w:rsidRDefault="0009113C">
            <w:pPr>
              <w:tabs>
                <w:tab w:val="left" w:pos="426"/>
              </w:tabs>
              <w:spacing w:after="0"/>
              <w:jc w:val="center"/>
              <w:rPr>
                <w:color w:val="00000A"/>
                <w:sz w:val="20"/>
                <w:szCs w:val="20"/>
              </w:rPr>
            </w:pPr>
          </w:p>
        </w:tc>
      </w:tr>
      <w:tr w:rsidR="0009113C" w14:paraId="519BF9D9" w14:textId="77777777">
        <w:trPr>
          <w:trHeight w:val="460"/>
        </w:trPr>
        <w:tc>
          <w:tcPr>
            <w:tcW w:w="3369" w:type="dxa"/>
            <w:shd w:val="clear" w:color="auto" w:fill="auto"/>
            <w:tcMar>
              <w:left w:w="103" w:type="dxa"/>
            </w:tcMar>
            <w:vAlign w:val="center"/>
          </w:tcPr>
          <w:p w14:paraId="519BF9D6" w14:textId="77777777" w:rsidR="0009113C" w:rsidRDefault="0009113C">
            <w:pPr>
              <w:tabs>
                <w:tab w:val="left" w:pos="426"/>
              </w:tabs>
              <w:spacing w:after="0"/>
              <w:jc w:val="center"/>
              <w:rPr>
                <w:color w:val="00000A"/>
                <w:sz w:val="20"/>
                <w:szCs w:val="20"/>
              </w:rPr>
            </w:pPr>
          </w:p>
        </w:tc>
        <w:tc>
          <w:tcPr>
            <w:tcW w:w="3260" w:type="dxa"/>
            <w:shd w:val="clear" w:color="auto" w:fill="auto"/>
            <w:tcMar>
              <w:left w:w="103" w:type="dxa"/>
            </w:tcMar>
            <w:vAlign w:val="center"/>
          </w:tcPr>
          <w:p w14:paraId="519BF9D7" w14:textId="77777777" w:rsidR="0009113C" w:rsidRDefault="00320D1F">
            <w:pPr>
              <w:tabs>
                <w:tab w:val="left" w:pos="426"/>
              </w:tabs>
              <w:spacing w:after="0"/>
              <w:jc w:val="center"/>
              <w:rPr>
                <w:color w:val="00000A"/>
                <w:sz w:val="20"/>
                <w:szCs w:val="20"/>
              </w:rPr>
            </w:pPr>
            <w:r>
              <w:rPr>
                <w:color w:val="00000A"/>
                <w:sz w:val="20"/>
                <w:szCs w:val="20"/>
              </w:rPr>
              <w:t>Representante da Diretoria de Ensino</w:t>
            </w:r>
          </w:p>
        </w:tc>
        <w:tc>
          <w:tcPr>
            <w:tcW w:w="1876" w:type="dxa"/>
            <w:shd w:val="clear" w:color="auto" w:fill="auto"/>
            <w:tcMar>
              <w:left w:w="103" w:type="dxa"/>
            </w:tcMar>
            <w:vAlign w:val="center"/>
          </w:tcPr>
          <w:p w14:paraId="519BF9D8" w14:textId="77777777" w:rsidR="0009113C" w:rsidRDefault="0009113C">
            <w:pPr>
              <w:tabs>
                <w:tab w:val="left" w:pos="426"/>
              </w:tabs>
              <w:spacing w:after="0"/>
              <w:jc w:val="center"/>
              <w:rPr>
                <w:color w:val="00000A"/>
                <w:sz w:val="20"/>
                <w:szCs w:val="20"/>
              </w:rPr>
            </w:pPr>
          </w:p>
        </w:tc>
      </w:tr>
      <w:tr w:rsidR="0009113C" w14:paraId="519BF9DD" w14:textId="77777777">
        <w:trPr>
          <w:trHeight w:val="460"/>
        </w:trPr>
        <w:tc>
          <w:tcPr>
            <w:tcW w:w="3369" w:type="dxa"/>
            <w:shd w:val="clear" w:color="auto" w:fill="auto"/>
            <w:tcMar>
              <w:left w:w="103" w:type="dxa"/>
            </w:tcMar>
            <w:vAlign w:val="center"/>
          </w:tcPr>
          <w:p w14:paraId="519BF9DA" w14:textId="77777777" w:rsidR="0009113C" w:rsidRDefault="0009113C">
            <w:pPr>
              <w:tabs>
                <w:tab w:val="left" w:pos="426"/>
              </w:tabs>
              <w:spacing w:after="0"/>
              <w:jc w:val="center"/>
              <w:rPr>
                <w:color w:val="00000A"/>
                <w:sz w:val="20"/>
                <w:szCs w:val="20"/>
              </w:rPr>
            </w:pPr>
          </w:p>
        </w:tc>
        <w:tc>
          <w:tcPr>
            <w:tcW w:w="3260" w:type="dxa"/>
            <w:shd w:val="clear" w:color="auto" w:fill="auto"/>
            <w:tcMar>
              <w:left w:w="103" w:type="dxa"/>
            </w:tcMar>
            <w:vAlign w:val="center"/>
          </w:tcPr>
          <w:p w14:paraId="519BF9DB" w14:textId="77777777" w:rsidR="0009113C" w:rsidRDefault="00320D1F">
            <w:pPr>
              <w:tabs>
                <w:tab w:val="left" w:pos="426"/>
              </w:tabs>
              <w:spacing w:after="0"/>
              <w:jc w:val="center"/>
              <w:rPr>
                <w:color w:val="00000A"/>
                <w:sz w:val="20"/>
                <w:szCs w:val="20"/>
              </w:rPr>
            </w:pPr>
            <w:r>
              <w:rPr>
                <w:color w:val="00000A"/>
                <w:sz w:val="20"/>
                <w:szCs w:val="20"/>
              </w:rPr>
              <w:t>Representante dos técnicos administrativos</w:t>
            </w:r>
          </w:p>
        </w:tc>
        <w:tc>
          <w:tcPr>
            <w:tcW w:w="1876" w:type="dxa"/>
            <w:shd w:val="clear" w:color="auto" w:fill="auto"/>
            <w:tcMar>
              <w:left w:w="103" w:type="dxa"/>
            </w:tcMar>
            <w:vAlign w:val="center"/>
          </w:tcPr>
          <w:p w14:paraId="519BF9DC" w14:textId="77777777" w:rsidR="0009113C" w:rsidRDefault="0009113C">
            <w:pPr>
              <w:tabs>
                <w:tab w:val="left" w:pos="426"/>
              </w:tabs>
              <w:spacing w:after="0"/>
              <w:jc w:val="center"/>
              <w:rPr>
                <w:color w:val="00000A"/>
                <w:sz w:val="20"/>
                <w:szCs w:val="20"/>
              </w:rPr>
            </w:pPr>
          </w:p>
        </w:tc>
      </w:tr>
    </w:tbl>
    <w:p w14:paraId="519BF9DE" w14:textId="77777777" w:rsidR="0009113C" w:rsidRDefault="0009113C">
      <w:pPr>
        <w:tabs>
          <w:tab w:val="left" w:pos="426"/>
        </w:tabs>
        <w:spacing w:line="360" w:lineRule="auto"/>
        <w:rPr>
          <w:color w:val="00000A"/>
        </w:rPr>
      </w:pPr>
    </w:p>
    <w:p w14:paraId="519BF9DF" w14:textId="3524CD02" w:rsidR="0009113C" w:rsidRDefault="00320D1F">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94" w:name="_heading=h.1ljsd9k" w:colFirst="0" w:colLast="0"/>
      <w:bookmarkEnd w:id="94"/>
      <w:r>
        <w:rPr>
          <w:rFonts w:ascii="Times New Roman" w:eastAsia="Times New Roman" w:hAnsi="Times New Roman" w:cs="Times New Roman"/>
          <w:color w:val="00000A"/>
          <w:sz w:val="24"/>
          <w:szCs w:val="24"/>
        </w:rPr>
        <w:t>8.6. Servidores</w:t>
      </w:r>
      <w:r w:rsidR="00396CBB">
        <w:rPr>
          <w:rFonts w:ascii="Times New Roman" w:eastAsia="Times New Roman" w:hAnsi="Times New Roman" w:cs="Times New Roman"/>
          <w:color w:val="00000A"/>
          <w:sz w:val="24"/>
          <w:szCs w:val="24"/>
        </w:rPr>
        <w:fldChar w:fldCharType="begin"/>
      </w:r>
      <w:r w:rsidR="00396CBB">
        <w:instrText xml:space="preserve"> TC "</w:instrText>
      </w:r>
      <w:bookmarkStart w:id="95" w:name="_Toc193192379"/>
      <w:r w:rsidR="00396CBB" w:rsidRPr="0045308B">
        <w:rPr>
          <w:rFonts w:ascii="Times New Roman" w:eastAsia="Times New Roman" w:hAnsi="Times New Roman" w:cs="Times New Roman"/>
          <w:color w:val="00000A"/>
          <w:sz w:val="24"/>
          <w:szCs w:val="24"/>
        </w:rPr>
        <w:instrText>8.6. Servidores</w:instrText>
      </w:r>
      <w:bookmarkEnd w:id="95"/>
      <w:r w:rsidR="00396CBB">
        <w:instrText xml:space="preserve">" \f C \l "2" </w:instrText>
      </w:r>
      <w:r w:rsidR="00396CBB">
        <w:rPr>
          <w:rFonts w:ascii="Times New Roman" w:eastAsia="Times New Roman" w:hAnsi="Times New Roman" w:cs="Times New Roman"/>
          <w:color w:val="00000A"/>
          <w:sz w:val="24"/>
          <w:szCs w:val="24"/>
        </w:rPr>
        <w:fldChar w:fldCharType="end"/>
      </w:r>
    </w:p>
    <w:p w14:paraId="519BF9E0" w14:textId="77777777" w:rsidR="0009113C" w:rsidRDefault="0009113C">
      <w:pPr>
        <w:tabs>
          <w:tab w:val="left" w:pos="426"/>
        </w:tabs>
        <w:spacing w:line="360" w:lineRule="auto"/>
        <w:rPr>
          <w:color w:val="00000A"/>
        </w:rPr>
      </w:pPr>
    </w:p>
    <w:p w14:paraId="519BF9E1" w14:textId="3D2413E8"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96" w:name="_heading=h.45jfvxd" w:colFirst="0" w:colLast="0"/>
      <w:bookmarkEnd w:id="96"/>
      <w:r>
        <w:rPr>
          <w:rFonts w:ascii="Times New Roman" w:eastAsia="Times New Roman" w:hAnsi="Times New Roman" w:cs="Times New Roman"/>
          <w:i/>
          <w:color w:val="00000A"/>
        </w:rPr>
        <w:t>8.6.1. Corpo docente</w:t>
      </w:r>
      <w:r w:rsidR="00396CBB">
        <w:rPr>
          <w:rFonts w:ascii="Times New Roman" w:eastAsia="Times New Roman" w:hAnsi="Times New Roman" w:cs="Times New Roman"/>
          <w:i/>
          <w:color w:val="00000A"/>
        </w:rPr>
        <w:fldChar w:fldCharType="begin"/>
      </w:r>
      <w:r w:rsidR="00396CBB">
        <w:instrText xml:space="preserve"> TC "</w:instrText>
      </w:r>
      <w:bookmarkStart w:id="97" w:name="_Toc193192380"/>
      <w:r w:rsidR="00396CBB" w:rsidRPr="0045308B">
        <w:rPr>
          <w:rFonts w:ascii="Times New Roman" w:eastAsia="Times New Roman" w:hAnsi="Times New Roman" w:cs="Times New Roman"/>
          <w:i/>
          <w:color w:val="00000A"/>
        </w:rPr>
        <w:instrText>8.6.1. Corpo docente</w:instrText>
      </w:r>
      <w:bookmarkEnd w:id="97"/>
      <w:r w:rsidR="00396CBB">
        <w:instrText xml:space="preserve">" \f C \l "3" </w:instrText>
      </w:r>
      <w:r w:rsidR="00396CBB">
        <w:rPr>
          <w:rFonts w:ascii="Times New Roman" w:eastAsia="Times New Roman" w:hAnsi="Times New Roman" w:cs="Times New Roman"/>
          <w:i/>
          <w:color w:val="00000A"/>
        </w:rPr>
        <w:fldChar w:fldCharType="end"/>
      </w:r>
    </w:p>
    <w:p w14:paraId="519BF9E2" w14:textId="77777777" w:rsidR="0009113C" w:rsidRDefault="00320D1F">
      <w:pPr>
        <w:spacing w:line="360" w:lineRule="auto"/>
        <w:ind w:firstLine="851"/>
        <w:rPr>
          <w:color w:val="0070C0"/>
        </w:rPr>
      </w:pPr>
      <w:r>
        <w:rPr>
          <w:color w:val="0070C0"/>
        </w:rPr>
        <w:t>Preencher o quadro com a composição do corpo docente que atuará no curso (inserir ou excluir linhas de acordo com a composição).</w:t>
      </w:r>
    </w:p>
    <w:p w14:paraId="519BF9E3" w14:textId="77777777" w:rsidR="0009113C" w:rsidRDefault="00320D1F">
      <w:pPr>
        <w:spacing w:line="360" w:lineRule="auto"/>
        <w:ind w:firstLine="851"/>
        <w:rPr>
          <w:color w:val="FF0000"/>
        </w:rPr>
      </w:pPr>
      <w:r>
        <w:rPr>
          <w:color w:val="0070C0"/>
        </w:rPr>
        <w:t>Na titulação, seguir a ordem da titulação máxima para a mínima, usando a seguinte terminologia: “Doutorado em XXX” / “Mestrado em XXX” / “Especialização em XXX” / “Graduação em XXX (Licenciatura / Bacharelado / Tecnologia)”.</w:t>
      </w:r>
    </w:p>
    <w:tbl>
      <w:tblPr>
        <w:tblStyle w:val="af6"/>
        <w:tblW w:w="858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6"/>
        <w:gridCol w:w="2088"/>
        <w:gridCol w:w="2958"/>
        <w:gridCol w:w="2091"/>
      </w:tblGrid>
      <w:tr w:rsidR="0009113C" w14:paraId="519BF9E8" w14:textId="77777777">
        <w:trPr>
          <w:jc w:val="center"/>
        </w:trPr>
        <w:tc>
          <w:tcPr>
            <w:tcW w:w="1446" w:type="dxa"/>
            <w:shd w:val="clear" w:color="auto" w:fill="D9D9D9"/>
            <w:tcMar>
              <w:left w:w="103" w:type="dxa"/>
            </w:tcMar>
            <w:vAlign w:val="center"/>
          </w:tcPr>
          <w:p w14:paraId="519BF9E4" w14:textId="77777777" w:rsidR="0009113C" w:rsidRDefault="00320D1F">
            <w:pPr>
              <w:pBdr>
                <w:top w:val="nil"/>
                <w:left w:val="nil"/>
                <w:bottom w:val="nil"/>
                <w:right w:val="nil"/>
                <w:between w:val="nil"/>
              </w:pBdr>
              <w:tabs>
                <w:tab w:val="left" w:pos="284"/>
                <w:tab w:val="left" w:pos="426"/>
                <w:tab w:val="left" w:pos="993"/>
              </w:tabs>
              <w:spacing w:after="0"/>
              <w:jc w:val="center"/>
              <w:rPr>
                <w:b/>
                <w:sz w:val="20"/>
                <w:szCs w:val="20"/>
              </w:rPr>
            </w:pPr>
            <w:r>
              <w:rPr>
                <w:b/>
                <w:sz w:val="20"/>
                <w:szCs w:val="20"/>
              </w:rPr>
              <w:lastRenderedPageBreak/>
              <w:t>Nome</w:t>
            </w:r>
          </w:p>
        </w:tc>
        <w:tc>
          <w:tcPr>
            <w:tcW w:w="2088" w:type="dxa"/>
            <w:shd w:val="clear" w:color="auto" w:fill="D9D9D9"/>
            <w:tcMar>
              <w:left w:w="103" w:type="dxa"/>
            </w:tcMar>
            <w:vAlign w:val="center"/>
          </w:tcPr>
          <w:p w14:paraId="519BF9E5" w14:textId="77777777" w:rsidR="0009113C" w:rsidRDefault="00320D1F">
            <w:pPr>
              <w:pBdr>
                <w:top w:val="nil"/>
                <w:left w:val="nil"/>
                <w:bottom w:val="nil"/>
                <w:right w:val="nil"/>
                <w:between w:val="nil"/>
              </w:pBdr>
              <w:tabs>
                <w:tab w:val="left" w:pos="284"/>
                <w:tab w:val="left" w:pos="426"/>
                <w:tab w:val="left" w:pos="993"/>
              </w:tabs>
              <w:spacing w:after="0"/>
              <w:jc w:val="center"/>
              <w:rPr>
                <w:b/>
                <w:sz w:val="20"/>
                <w:szCs w:val="20"/>
              </w:rPr>
            </w:pPr>
            <w:r>
              <w:rPr>
                <w:b/>
                <w:sz w:val="20"/>
                <w:szCs w:val="20"/>
              </w:rPr>
              <w:t>Titulação</w:t>
            </w:r>
          </w:p>
        </w:tc>
        <w:tc>
          <w:tcPr>
            <w:tcW w:w="2958" w:type="dxa"/>
            <w:shd w:val="clear" w:color="auto" w:fill="D9D9D9"/>
            <w:tcMar>
              <w:left w:w="103" w:type="dxa"/>
            </w:tcMar>
            <w:vAlign w:val="center"/>
          </w:tcPr>
          <w:p w14:paraId="519BF9E6" w14:textId="77777777" w:rsidR="0009113C" w:rsidRDefault="00320D1F">
            <w:pPr>
              <w:pBdr>
                <w:top w:val="nil"/>
                <w:left w:val="nil"/>
                <w:bottom w:val="nil"/>
                <w:right w:val="nil"/>
                <w:between w:val="nil"/>
              </w:pBdr>
              <w:tabs>
                <w:tab w:val="left" w:pos="284"/>
                <w:tab w:val="left" w:pos="426"/>
                <w:tab w:val="left" w:pos="709"/>
                <w:tab w:val="left" w:pos="993"/>
              </w:tabs>
              <w:spacing w:after="0"/>
              <w:jc w:val="center"/>
              <w:rPr>
                <w:b/>
                <w:sz w:val="20"/>
                <w:szCs w:val="20"/>
              </w:rPr>
            </w:pPr>
            <w:r>
              <w:rPr>
                <w:b/>
                <w:sz w:val="20"/>
                <w:szCs w:val="20"/>
              </w:rPr>
              <w:t>Área(s) de atuação</w:t>
            </w:r>
          </w:p>
        </w:tc>
        <w:tc>
          <w:tcPr>
            <w:tcW w:w="2091" w:type="dxa"/>
            <w:shd w:val="clear" w:color="auto" w:fill="D9D9D9"/>
            <w:vAlign w:val="center"/>
          </w:tcPr>
          <w:p w14:paraId="519BF9E7" w14:textId="77777777" w:rsidR="0009113C" w:rsidRDefault="00320D1F">
            <w:pPr>
              <w:pBdr>
                <w:top w:val="nil"/>
                <w:left w:val="nil"/>
                <w:bottom w:val="nil"/>
                <w:right w:val="nil"/>
                <w:between w:val="nil"/>
              </w:pBdr>
              <w:tabs>
                <w:tab w:val="left" w:pos="284"/>
                <w:tab w:val="left" w:pos="426"/>
                <w:tab w:val="left" w:pos="709"/>
                <w:tab w:val="left" w:pos="993"/>
              </w:tabs>
              <w:spacing w:after="0"/>
              <w:jc w:val="center"/>
              <w:rPr>
                <w:b/>
                <w:sz w:val="20"/>
                <w:szCs w:val="20"/>
              </w:rPr>
            </w:pPr>
            <w:r>
              <w:rPr>
                <w:b/>
                <w:sz w:val="20"/>
                <w:szCs w:val="20"/>
              </w:rPr>
              <w:t>Regime de Trabalho</w:t>
            </w:r>
          </w:p>
        </w:tc>
      </w:tr>
      <w:tr w:rsidR="0009113C" w14:paraId="519BF9ED" w14:textId="77777777">
        <w:trPr>
          <w:jc w:val="center"/>
        </w:trPr>
        <w:tc>
          <w:tcPr>
            <w:tcW w:w="1446" w:type="dxa"/>
            <w:shd w:val="clear" w:color="auto" w:fill="auto"/>
            <w:tcMar>
              <w:left w:w="103" w:type="dxa"/>
            </w:tcMar>
            <w:vAlign w:val="center"/>
          </w:tcPr>
          <w:p w14:paraId="519BF9E9" w14:textId="77777777"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088" w:type="dxa"/>
            <w:shd w:val="clear" w:color="auto" w:fill="auto"/>
            <w:tcMar>
              <w:left w:w="103" w:type="dxa"/>
            </w:tcMar>
            <w:vAlign w:val="center"/>
          </w:tcPr>
          <w:p w14:paraId="519BF9EA" w14:textId="77777777"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958" w:type="dxa"/>
            <w:shd w:val="clear" w:color="auto" w:fill="auto"/>
            <w:tcMar>
              <w:left w:w="103" w:type="dxa"/>
            </w:tcMar>
            <w:vAlign w:val="center"/>
          </w:tcPr>
          <w:p w14:paraId="519BF9EB" w14:textId="77777777"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091" w:type="dxa"/>
            <w:vAlign w:val="center"/>
          </w:tcPr>
          <w:p w14:paraId="519BF9EC" w14:textId="77777777" w:rsidR="0009113C" w:rsidRDefault="0009113C">
            <w:pPr>
              <w:pBdr>
                <w:top w:val="nil"/>
                <w:left w:val="nil"/>
                <w:bottom w:val="nil"/>
                <w:right w:val="nil"/>
                <w:between w:val="nil"/>
              </w:pBdr>
              <w:tabs>
                <w:tab w:val="left" w:pos="284"/>
                <w:tab w:val="left" w:pos="426"/>
                <w:tab w:val="left" w:pos="709"/>
                <w:tab w:val="left" w:pos="993"/>
              </w:tabs>
              <w:spacing w:after="0"/>
              <w:jc w:val="center"/>
            </w:pPr>
          </w:p>
        </w:tc>
      </w:tr>
      <w:tr w:rsidR="0009113C" w14:paraId="519BF9F2" w14:textId="77777777">
        <w:trPr>
          <w:jc w:val="center"/>
        </w:trPr>
        <w:tc>
          <w:tcPr>
            <w:tcW w:w="1446" w:type="dxa"/>
            <w:shd w:val="clear" w:color="auto" w:fill="auto"/>
            <w:tcMar>
              <w:left w:w="103" w:type="dxa"/>
            </w:tcMar>
            <w:vAlign w:val="center"/>
          </w:tcPr>
          <w:p w14:paraId="519BF9EE" w14:textId="77777777"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088" w:type="dxa"/>
            <w:shd w:val="clear" w:color="auto" w:fill="auto"/>
            <w:tcMar>
              <w:left w:w="103" w:type="dxa"/>
            </w:tcMar>
            <w:vAlign w:val="center"/>
          </w:tcPr>
          <w:p w14:paraId="519BF9EF" w14:textId="77777777"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958" w:type="dxa"/>
            <w:shd w:val="clear" w:color="auto" w:fill="auto"/>
            <w:tcMar>
              <w:left w:w="103" w:type="dxa"/>
            </w:tcMar>
            <w:vAlign w:val="center"/>
          </w:tcPr>
          <w:p w14:paraId="519BF9F0" w14:textId="77777777"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091" w:type="dxa"/>
            <w:vAlign w:val="center"/>
          </w:tcPr>
          <w:p w14:paraId="519BF9F1" w14:textId="77777777" w:rsidR="0009113C" w:rsidRDefault="0009113C">
            <w:pPr>
              <w:pBdr>
                <w:top w:val="nil"/>
                <w:left w:val="nil"/>
                <w:bottom w:val="nil"/>
                <w:right w:val="nil"/>
                <w:between w:val="nil"/>
              </w:pBdr>
              <w:tabs>
                <w:tab w:val="left" w:pos="284"/>
                <w:tab w:val="left" w:pos="426"/>
                <w:tab w:val="left" w:pos="709"/>
                <w:tab w:val="left" w:pos="993"/>
              </w:tabs>
              <w:spacing w:after="0"/>
              <w:jc w:val="center"/>
            </w:pPr>
          </w:p>
        </w:tc>
      </w:tr>
      <w:tr w:rsidR="0009113C" w14:paraId="519BF9F7" w14:textId="77777777">
        <w:trPr>
          <w:jc w:val="center"/>
        </w:trPr>
        <w:tc>
          <w:tcPr>
            <w:tcW w:w="1446" w:type="dxa"/>
            <w:shd w:val="clear" w:color="auto" w:fill="auto"/>
            <w:tcMar>
              <w:left w:w="103" w:type="dxa"/>
            </w:tcMar>
            <w:vAlign w:val="center"/>
          </w:tcPr>
          <w:p w14:paraId="519BF9F3" w14:textId="77777777"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088" w:type="dxa"/>
            <w:shd w:val="clear" w:color="auto" w:fill="auto"/>
            <w:tcMar>
              <w:left w:w="103" w:type="dxa"/>
            </w:tcMar>
            <w:vAlign w:val="center"/>
          </w:tcPr>
          <w:p w14:paraId="519BF9F4" w14:textId="77777777"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958" w:type="dxa"/>
            <w:shd w:val="clear" w:color="auto" w:fill="auto"/>
            <w:tcMar>
              <w:left w:w="103" w:type="dxa"/>
            </w:tcMar>
            <w:vAlign w:val="center"/>
          </w:tcPr>
          <w:p w14:paraId="519BF9F5" w14:textId="77777777"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091" w:type="dxa"/>
            <w:vAlign w:val="center"/>
          </w:tcPr>
          <w:p w14:paraId="519BF9F6" w14:textId="77777777" w:rsidR="0009113C" w:rsidRDefault="0009113C">
            <w:pPr>
              <w:pBdr>
                <w:top w:val="nil"/>
                <w:left w:val="nil"/>
                <w:bottom w:val="nil"/>
                <w:right w:val="nil"/>
                <w:between w:val="nil"/>
              </w:pBdr>
              <w:tabs>
                <w:tab w:val="left" w:pos="284"/>
                <w:tab w:val="left" w:pos="426"/>
                <w:tab w:val="left" w:pos="709"/>
                <w:tab w:val="left" w:pos="993"/>
              </w:tabs>
              <w:spacing w:after="0"/>
              <w:jc w:val="center"/>
            </w:pPr>
          </w:p>
        </w:tc>
      </w:tr>
      <w:tr w:rsidR="0009113C" w14:paraId="519BF9FC" w14:textId="77777777">
        <w:trPr>
          <w:jc w:val="center"/>
        </w:trPr>
        <w:tc>
          <w:tcPr>
            <w:tcW w:w="1446" w:type="dxa"/>
            <w:shd w:val="clear" w:color="auto" w:fill="auto"/>
            <w:tcMar>
              <w:left w:w="103" w:type="dxa"/>
            </w:tcMar>
            <w:vAlign w:val="center"/>
          </w:tcPr>
          <w:p w14:paraId="519BF9F8" w14:textId="77777777"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088" w:type="dxa"/>
            <w:shd w:val="clear" w:color="auto" w:fill="auto"/>
            <w:tcMar>
              <w:left w:w="103" w:type="dxa"/>
            </w:tcMar>
            <w:vAlign w:val="center"/>
          </w:tcPr>
          <w:p w14:paraId="519BF9F9" w14:textId="77777777"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958" w:type="dxa"/>
            <w:shd w:val="clear" w:color="auto" w:fill="auto"/>
            <w:tcMar>
              <w:left w:w="103" w:type="dxa"/>
            </w:tcMar>
            <w:vAlign w:val="center"/>
          </w:tcPr>
          <w:p w14:paraId="519BF9FA" w14:textId="77777777"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091" w:type="dxa"/>
            <w:vAlign w:val="center"/>
          </w:tcPr>
          <w:p w14:paraId="519BF9FB" w14:textId="77777777" w:rsidR="0009113C" w:rsidRDefault="0009113C">
            <w:pPr>
              <w:pBdr>
                <w:top w:val="nil"/>
                <w:left w:val="nil"/>
                <w:bottom w:val="nil"/>
                <w:right w:val="nil"/>
                <w:between w:val="nil"/>
              </w:pBdr>
              <w:tabs>
                <w:tab w:val="left" w:pos="284"/>
                <w:tab w:val="left" w:pos="426"/>
                <w:tab w:val="left" w:pos="709"/>
                <w:tab w:val="left" w:pos="993"/>
              </w:tabs>
              <w:spacing w:after="0"/>
              <w:jc w:val="center"/>
            </w:pPr>
          </w:p>
        </w:tc>
      </w:tr>
      <w:tr w:rsidR="0009113C" w14:paraId="519BFA01" w14:textId="77777777">
        <w:trPr>
          <w:jc w:val="center"/>
        </w:trPr>
        <w:tc>
          <w:tcPr>
            <w:tcW w:w="1446" w:type="dxa"/>
            <w:shd w:val="clear" w:color="auto" w:fill="auto"/>
            <w:tcMar>
              <w:left w:w="103" w:type="dxa"/>
            </w:tcMar>
            <w:vAlign w:val="center"/>
          </w:tcPr>
          <w:p w14:paraId="519BF9FD" w14:textId="77777777"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088" w:type="dxa"/>
            <w:shd w:val="clear" w:color="auto" w:fill="auto"/>
            <w:tcMar>
              <w:left w:w="103" w:type="dxa"/>
            </w:tcMar>
            <w:vAlign w:val="center"/>
          </w:tcPr>
          <w:p w14:paraId="519BF9FE" w14:textId="77777777"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958" w:type="dxa"/>
            <w:shd w:val="clear" w:color="auto" w:fill="auto"/>
            <w:tcMar>
              <w:left w:w="103" w:type="dxa"/>
            </w:tcMar>
            <w:vAlign w:val="center"/>
          </w:tcPr>
          <w:p w14:paraId="519BF9FF" w14:textId="77777777"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091" w:type="dxa"/>
            <w:vAlign w:val="center"/>
          </w:tcPr>
          <w:p w14:paraId="519BFA00" w14:textId="77777777" w:rsidR="0009113C" w:rsidRDefault="0009113C">
            <w:pPr>
              <w:pBdr>
                <w:top w:val="nil"/>
                <w:left w:val="nil"/>
                <w:bottom w:val="nil"/>
                <w:right w:val="nil"/>
                <w:between w:val="nil"/>
              </w:pBdr>
              <w:tabs>
                <w:tab w:val="left" w:pos="284"/>
                <w:tab w:val="left" w:pos="426"/>
                <w:tab w:val="left" w:pos="709"/>
                <w:tab w:val="left" w:pos="993"/>
              </w:tabs>
              <w:spacing w:after="0"/>
              <w:jc w:val="center"/>
            </w:pPr>
          </w:p>
        </w:tc>
      </w:tr>
    </w:tbl>
    <w:p w14:paraId="519BFA02" w14:textId="77777777" w:rsidR="0009113C" w:rsidRDefault="00320D1F">
      <w:pPr>
        <w:spacing w:line="360" w:lineRule="auto"/>
        <w:ind w:firstLine="851"/>
        <w:rPr>
          <w:color w:val="00000A"/>
        </w:rPr>
      </w:pPr>
      <w:r>
        <w:rPr>
          <w:color w:val="0070C0"/>
        </w:rPr>
        <w:t>Caso o curso ainda não possua todo o corpo docente constituído, justificar e apresentar a previsão de complementação do quadro.</w:t>
      </w:r>
    </w:p>
    <w:p w14:paraId="519BFA03" w14:textId="77777777" w:rsidR="0009113C" w:rsidRDefault="0009113C">
      <w:pPr>
        <w:tabs>
          <w:tab w:val="left" w:pos="426"/>
        </w:tabs>
        <w:spacing w:line="360" w:lineRule="auto"/>
      </w:pPr>
    </w:p>
    <w:p w14:paraId="519BFA04" w14:textId="7A6E21F3"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98" w:name="_heading=h.2koq656" w:colFirst="0" w:colLast="0"/>
      <w:bookmarkEnd w:id="98"/>
      <w:r>
        <w:rPr>
          <w:rFonts w:ascii="Times New Roman" w:eastAsia="Times New Roman" w:hAnsi="Times New Roman" w:cs="Times New Roman"/>
          <w:i/>
          <w:color w:val="00000A"/>
        </w:rPr>
        <w:t>8.6.2. Corpo técnico-administrativo</w:t>
      </w:r>
      <w:r w:rsidR="00396CBB">
        <w:rPr>
          <w:rFonts w:ascii="Times New Roman" w:eastAsia="Times New Roman" w:hAnsi="Times New Roman" w:cs="Times New Roman"/>
          <w:i/>
          <w:color w:val="00000A"/>
        </w:rPr>
        <w:fldChar w:fldCharType="begin"/>
      </w:r>
      <w:r w:rsidR="00396CBB">
        <w:instrText xml:space="preserve"> TC "</w:instrText>
      </w:r>
      <w:bookmarkStart w:id="99" w:name="_Toc193192381"/>
      <w:r w:rsidR="00396CBB" w:rsidRPr="0045308B">
        <w:rPr>
          <w:rFonts w:ascii="Times New Roman" w:eastAsia="Times New Roman" w:hAnsi="Times New Roman" w:cs="Times New Roman"/>
          <w:i/>
          <w:color w:val="00000A"/>
        </w:rPr>
        <w:instrText>8.6.2. Corpo técnico-administrativo</w:instrText>
      </w:r>
      <w:bookmarkEnd w:id="99"/>
      <w:r w:rsidR="00396CBB">
        <w:instrText xml:space="preserve">" \f C \l "3" </w:instrText>
      </w:r>
      <w:r w:rsidR="00396CBB">
        <w:rPr>
          <w:rFonts w:ascii="Times New Roman" w:eastAsia="Times New Roman" w:hAnsi="Times New Roman" w:cs="Times New Roman"/>
          <w:i/>
          <w:color w:val="00000A"/>
        </w:rPr>
        <w:fldChar w:fldCharType="end"/>
      </w:r>
    </w:p>
    <w:p w14:paraId="519BFA05" w14:textId="77777777" w:rsidR="0009113C" w:rsidRDefault="00320D1F">
      <w:pPr>
        <w:spacing w:line="360" w:lineRule="auto"/>
        <w:ind w:firstLine="851"/>
        <w:rPr>
          <w:color w:val="0070C0"/>
        </w:rPr>
      </w:pPr>
      <w:r>
        <w:rPr>
          <w:color w:val="0070C0"/>
        </w:rPr>
        <w:t>Preencher o quadro com a composição do corpo técnico-administrativo que atuará no curso, tanto em áreas gerais (biblioteca, secretaria, diretorias de ensino, pesquisa e extensão, área pedagógica e assistência estudantil), quanto nos espaços específicos do curso (laboratórios didáticos). (inserir ou excluir linhas de acordo com a composição).</w:t>
      </w:r>
    </w:p>
    <w:tbl>
      <w:tblPr>
        <w:tblStyle w:val="af7"/>
        <w:tblW w:w="8368"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95"/>
        <w:gridCol w:w="4173"/>
      </w:tblGrid>
      <w:tr w:rsidR="0009113C" w14:paraId="519BFA08" w14:textId="77777777">
        <w:tc>
          <w:tcPr>
            <w:tcW w:w="4195" w:type="dxa"/>
            <w:shd w:val="clear" w:color="auto" w:fill="D9D9D9"/>
            <w:tcMar>
              <w:left w:w="103" w:type="dxa"/>
            </w:tcMar>
            <w:vAlign w:val="center"/>
          </w:tcPr>
          <w:p w14:paraId="519BFA06" w14:textId="77777777" w:rsidR="0009113C" w:rsidRDefault="00320D1F">
            <w:pPr>
              <w:pBdr>
                <w:top w:val="nil"/>
                <w:left w:val="nil"/>
                <w:bottom w:val="nil"/>
                <w:right w:val="nil"/>
                <w:between w:val="nil"/>
              </w:pBdr>
              <w:tabs>
                <w:tab w:val="left" w:pos="284"/>
                <w:tab w:val="left" w:pos="426"/>
                <w:tab w:val="left" w:pos="993"/>
              </w:tabs>
              <w:spacing w:after="0"/>
              <w:jc w:val="center"/>
              <w:rPr>
                <w:b/>
                <w:sz w:val="20"/>
                <w:szCs w:val="20"/>
              </w:rPr>
            </w:pPr>
            <w:r>
              <w:rPr>
                <w:b/>
                <w:sz w:val="20"/>
                <w:szCs w:val="20"/>
              </w:rPr>
              <w:t>Nome</w:t>
            </w:r>
          </w:p>
        </w:tc>
        <w:tc>
          <w:tcPr>
            <w:tcW w:w="4173" w:type="dxa"/>
            <w:shd w:val="clear" w:color="auto" w:fill="D9D9D9"/>
            <w:tcMar>
              <w:left w:w="103" w:type="dxa"/>
            </w:tcMar>
            <w:vAlign w:val="center"/>
          </w:tcPr>
          <w:p w14:paraId="519BFA07" w14:textId="77777777" w:rsidR="0009113C" w:rsidRDefault="00320D1F">
            <w:pPr>
              <w:pBdr>
                <w:top w:val="nil"/>
                <w:left w:val="nil"/>
                <w:bottom w:val="nil"/>
                <w:right w:val="nil"/>
                <w:between w:val="nil"/>
              </w:pBdr>
              <w:tabs>
                <w:tab w:val="left" w:pos="284"/>
                <w:tab w:val="left" w:pos="426"/>
                <w:tab w:val="left" w:pos="709"/>
                <w:tab w:val="left" w:pos="993"/>
              </w:tabs>
              <w:spacing w:after="0"/>
              <w:jc w:val="center"/>
              <w:rPr>
                <w:b/>
                <w:sz w:val="20"/>
                <w:szCs w:val="20"/>
              </w:rPr>
            </w:pPr>
            <w:r>
              <w:rPr>
                <w:b/>
                <w:sz w:val="20"/>
                <w:szCs w:val="20"/>
              </w:rPr>
              <w:t>Cargo</w:t>
            </w:r>
          </w:p>
        </w:tc>
      </w:tr>
      <w:tr w:rsidR="0009113C" w14:paraId="519BFA0B" w14:textId="77777777">
        <w:tc>
          <w:tcPr>
            <w:tcW w:w="4195" w:type="dxa"/>
            <w:shd w:val="clear" w:color="auto" w:fill="auto"/>
            <w:tcMar>
              <w:left w:w="103" w:type="dxa"/>
            </w:tcMar>
            <w:vAlign w:val="center"/>
          </w:tcPr>
          <w:p w14:paraId="519BFA09" w14:textId="77777777" w:rsidR="0009113C" w:rsidRDefault="0009113C">
            <w:pPr>
              <w:pBdr>
                <w:top w:val="nil"/>
                <w:left w:val="nil"/>
                <w:bottom w:val="nil"/>
                <w:right w:val="nil"/>
                <w:between w:val="nil"/>
              </w:pBdr>
              <w:tabs>
                <w:tab w:val="left" w:pos="284"/>
                <w:tab w:val="left" w:pos="426"/>
                <w:tab w:val="left" w:pos="709"/>
                <w:tab w:val="left" w:pos="993"/>
              </w:tabs>
              <w:spacing w:after="0"/>
              <w:jc w:val="center"/>
              <w:rPr>
                <w:sz w:val="20"/>
                <w:szCs w:val="20"/>
              </w:rPr>
            </w:pPr>
          </w:p>
        </w:tc>
        <w:tc>
          <w:tcPr>
            <w:tcW w:w="4173" w:type="dxa"/>
            <w:shd w:val="clear" w:color="auto" w:fill="auto"/>
            <w:tcMar>
              <w:left w:w="103" w:type="dxa"/>
            </w:tcMar>
            <w:vAlign w:val="center"/>
          </w:tcPr>
          <w:p w14:paraId="519BFA0A" w14:textId="77777777" w:rsidR="0009113C" w:rsidRDefault="0009113C">
            <w:pPr>
              <w:pBdr>
                <w:top w:val="nil"/>
                <w:left w:val="nil"/>
                <w:bottom w:val="nil"/>
                <w:right w:val="nil"/>
                <w:between w:val="nil"/>
              </w:pBdr>
              <w:tabs>
                <w:tab w:val="left" w:pos="284"/>
                <w:tab w:val="left" w:pos="426"/>
                <w:tab w:val="left" w:pos="709"/>
                <w:tab w:val="left" w:pos="993"/>
              </w:tabs>
              <w:spacing w:after="0"/>
              <w:jc w:val="center"/>
              <w:rPr>
                <w:sz w:val="20"/>
                <w:szCs w:val="20"/>
              </w:rPr>
            </w:pPr>
          </w:p>
        </w:tc>
      </w:tr>
      <w:tr w:rsidR="0009113C" w14:paraId="519BFA0E" w14:textId="77777777">
        <w:tc>
          <w:tcPr>
            <w:tcW w:w="4195" w:type="dxa"/>
            <w:shd w:val="clear" w:color="auto" w:fill="auto"/>
            <w:tcMar>
              <w:left w:w="103" w:type="dxa"/>
            </w:tcMar>
            <w:vAlign w:val="center"/>
          </w:tcPr>
          <w:p w14:paraId="519BFA0C" w14:textId="77777777" w:rsidR="0009113C" w:rsidRDefault="0009113C">
            <w:pPr>
              <w:pBdr>
                <w:top w:val="nil"/>
                <w:left w:val="nil"/>
                <w:bottom w:val="nil"/>
                <w:right w:val="nil"/>
                <w:between w:val="nil"/>
              </w:pBdr>
              <w:tabs>
                <w:tab w:val="left" w:pos="284"/>
                <w:tab w:val="left" w:pos="426"/>
                <w:tab w:val="left" w:pos="709"/>
                <w:tab w:val="left" w:pos="993"/>
              </w:tabs>
              <w:spacing w:after="0"/>
              <w:jc w:val="center"/>
              <w:rPr>
                <w:sz w:val="20"/>
                <w:szCs w:val="20"/>
              </w:rPr>
            </w:pPr>
          </w:p>
        </w:tc>
        <w:tc>
          <w:tcPr>
            <w:tcW w:w="4173" w:type="dxa"/>
            <w:shd w:val="clear" w:color="auto" w:fill="auto"/>
            <w:tcMar>
              <w:left w:w="103" w:type="dxa"/>
            </w:tcMar>
            <w:vAlign w:val="center"/>
          </w:tcPr>
          <w:p w14:paraId="519BFA0D" w14:textId="77777777" w:rsidR="0009113C" w:rsidRDefault="0009113C">
            <w:pPr>
              <w:pBdr>
                <w:top w:val="nil"/>
                <w:left w:val="nil"/>
                <w:bottom w:val="nil"/>
                <w:right w:val="nil"/>
                <w:between w:val="nil"/>
              </w:pBdr>
              <w:tabs>
                <w:tab w:val="left" w:pos="284"/>
                <w:tab w:val="left" w:pos="426"/>
                <w:tab w:val="left" w:pos="709"/>
                <w:tab w:val="left" w:pos="993"/>
              </w:tabs>
              <w:spacing w:after="0"/>
              <w:jc w:val="center"/>
              <w:rPr>
                <w:sz w:val="20"/>
                <w:szCs w:val="20"/>
              </w:rPr>
            </w:pPr>
          </w:p>
        </w:tc>
      </w:tr>
      <w:tr w:rsidR="0009113C" w14:paraId="519BFA11" w14:textId="77777777">
        <w:tc>
          <w:tcPr>
            <w:tcW w:w="4195" w:type="dxa"/>
            <w:shd w:val="clear" w:color="auto" w:fill="auto"/>
            <w:tcMar>
              <w:left w:w="103" w:type="dxa"/>
            </w:tcMar>
            <w:vAlign w:val="center"/>
          </w:tcPr>
          <w:p w14:paraId="519BFA0F" w14:textId="77777777" w:rsidR="0009113C" w:rsidRDefault="0009113C">
            <w:pPr>
              <w:pBdr>
                <w:top w:val="nil"/>
                <w:left w:val="nil"/>
                <w:bottom w:val="nil"/>
                <w:right w:val="nil"/>
                <w:between w:val="nil"/>
              </w:pBdr>
              <w:tabs>
                <w:tab w:val="left" w:pos="284"/>
                <w:tab w:val="left" w:pos="426"/>
                <w:tab w:val="left" w:pos="709"/>
                <w:tab w:val="left" w:pos="993"/>
              </w:tabs>
              <w:spacing w:after="0"/>
              <w:jc w:val="center"/>
              <w:rPr>
                <w:sz w:val="20"/>
                <w:szCs w:val="20"/>
              </w:rPr>
            </w:pPr>
          </w:p>
        </w:tc>
        <w:tc>
          <w:tcPr>
            <w:tcW w:w="4173" w:type="dxa"/>
            <w:shd w:val="clear" w:color="auto" w:fill="auto"/>
            <w:tcMar>
              <w:left w:w="103" w:type="dxa"/>
            </w:tcMar>
            <w:vAlign w:val="center"/>
          </w:tcPr>
          <w:p w14:paraId="519BFA10" w14:textId="77777777" w:rsidR="0009113C" w:rsidRDefault="0009113C">
            <w:pPr>
              <w:pBdr>
                <w:top w:val="nil"/>
                <w:left w:val="nil"/>
                <w:bottom w:val="nil"/>
                <w:right w:val="nil"/>
                <w:between w:val="nil"/>
              </w:pBdr>
              <w:tabs>
                <w:tab w:val="left" w:pos="284"/>
                <w:tab w:val="left" w:pos="426"/>
                <w:tab w:val="left" w:pos="709"/>
                <w:tab w:val="left" w:pos="993"/>
              </w:tabs>
              <w:spacing w:after="0"/>
              <w:jc w:val="center"/>
              <w:rPr>
                <w:sz w:val="20"/>
                <w:szCs w:val="20"/>
              </w:rPr>
            </w:pPr>
          </w:p>
        </w:tc>
      </w:tr>
      <w:tr w:rsidR="0009113C" w14:paraId="519BFA14" w14:textId="77777777">
        <w:tc>
          <w:tcPr>
            <w:tcW w:w="4195" w:type="dxa"/>
            <w:shd w:val="clear" w:color="auto" w:fill="auto"/>
            <w:tcMar>
              <w:left w:w="103" w:type="dxa"/>
            </w:tcMar>
            <w:vAlign w:val="center"/>
          </w:tcPr>
          <w:p w14:paraId="519BFA12" w14:textId="77777777" w:rsidR="0009113C" w:rsidRDefault="0009113C">
            <w:pPr>
              <w:pBdr>
                <w:top w:val="nil"/>
                <w:left w:val="nil"/>
                <w:bottom w:val="nil"/>
                <w:right w:val="nil"/>
                <w:between w:val="nil"/>
              </w:pBdr>
              <w:tabs>
                <w:tab w:val="left" w:pos="284"/>
                <w:tab w:val="left" w:pos="426"/>
                <w:tab w:val="left" w:pos="709"/>
                <w:tab w:val="left" w:pos="993"/>
              </w:tabs>
              <w:spacing w:after="0"/>
              <w:jc w:val="center"/>
              <w:rPr>
                <w:sz w:val="20"/>
                <w:szCs w:val="20"/>
              </w:rPr>
            </w:pPr>
          </w:p>
        </w:tc>
        <w:tc>
          <w:tcPr>
            <w:tcW w:w="4173" w:type="dxa"/>
            <w:shd w:val="clear" w:color="auto" w:fill="auto"/>
            <w:tcMar>
              <w:left w:w="103" w:type="dxa"/>
            </w:tcMar>
            <w:vAlign w:val="center"/>
          </w:tcPr>
          <w:p w14:paraId="519BFA13" w14:textId="77777777" w:rsidR="0009113C" w:rsidRDefault="0009113C">
            <w:pPr>
              <w:pBdr>
                <w:top w:val="nil"/>
                <w:left w:val="nil"/>
                <w:bottom w:val="nil"/>
                <w:right w:val="nil"/>
                <w:between w:val="nil"/>
              </w:pBdr>
              <w:tabs>
                <w:tab w:val="left" w:pos="284"/>
                <w:tab w:val="left" w:pos="426"/>
                <w:tab w:val="left" w:pos="709"/>
                <w:tab w:val="left" w:pos="993"/>
              </w:tabs>
              <w:spacing w:after="0"/>
              <w:jc w:val="center"/>
              <w:rPr>
                <w:sz w:val="20"/>
                <w:szCs w:val="20"/>
              </w:rPr>
            </w:pPr>
          </w:p>
        </w:tc>
      </w:tr>
      <w:tr w:rsidR="0009113C" w14:paraId="519BFA17" w14:textId="77777777">
        <w:tc>
          <w:tcPr>
            <w:tcW w:w="4195" w:type="dxa"/>
            <w:shd w:val="clear" w:color="auto" w:fill="auto"/>
            <w:tcMar>
              <w:left w:w="103" w:type="dxa"/>
            </w:tcMar>
            <w:vAlign w:val="center"/>
          </w:tcPr>
          <w:p w14:paraId="519BFA15" w14:textId="77777777" w:rsidR="0009113C" w:rsidRDefault="0009113C">
            <w:pPr>
              <w:pBdr>
                <w:top w:val="nil"/>
                <w:left w:val="nil"/>
                <w:bottom w:val="nil"/>
                <w:right w:val="nil"/>
                <w:between w:val="nil"/>
              </w:pBdr>
              <w:tabs>
                <w:tab w:val="left" w:pos="284"/>
                <w:tab w:val="left" w:pos="426"/>
                <w:tab w:val="left" w:pos="709"/>
                <w:tab w:val="left" w:pos="993"/>
              </w:tabs>
              <w:spacing w:after="0"/>
              <w:jc w:val="center"/>
              <w:rPr>
                <w:sz w:val="20"/>
                <w:szCs w:val="20"/>
              </w:rPr>
            </w:pPr>
          </w:p>
        </w:tc>
        <w:tc>
          <w:tcPr>
            <w:tcW w:w="4173" w:type="dxa"/>
            <w:shd w:val="clear" w:color="auto" w:fill="auto"/>
            <w:tcMar>
              <w:left w:w="103" w:type="dxa"/>
            </w:tcMar>
            <w:vAlign w:val="center"/>
          </w:tcPr>
          <w:p w14:paraId="519BFA16" w14:textId="77777777" w:rsidR="0009113C" w:rsidRDefault="0009113C">
            <w:pPr>
              <w:pBdr>
                <w:top w:val="nil"/>
                <w:left w:val="nil"/>
                <w:bottom w:val="nil"/>
                <w:right w:val="nil"/>
                <w:between w:val="nil"/>
              </w:pBdr>
              <w:tabs>
                <w:tab w:val="left" w:pos="284"/>
                <w:tab w:val="left" w:pos="426"/>
                <w:tab w:val="left" w:pos="709"/>
                <w:tab w:val="left" w:pos="993"/>
              </w:tabs>
              <w:spacing w:after="0"/>
              <w:jc w:val="center"/>
              <w:rPr>
                <w:sz w:val="20"/>
                <w:szCs w:val="20"/>
              </w:rPr>
            </w:pPr>
          </w:p>
        </w:tc>
      </w:tr>
    </w:tbl>
    <w:p w14:paraId="519BFA18" w14:textId="52AD579C" w:rsidR="0009113C" w:rsidRDefault="00320D1F">
      <w:pPr>
        <w:spacing w:line="360" w:lineRule="auto"/>
        <w:ind w:firstLine="851"/>
        <w:rPr>
          <w:color w:val="0070C0"/>
        </w:rPr>
      </w:pPr>
      <w:r>
        <w:rPr>
          <w:color w:val="0070C0"/>
        </w:rPr>
        <w:t>Caso o curso ainda não possua todo o corpo técnico-administrativo constituído, justificar e apresentar a previsão de complementação do quadro.</w:t>
      </w:r>
      <w:r w:rsidR="005764BF">
        <w:rPr>
          <w:color w:val="0070C0"/>
        </w:rPr>
        <w:tab/>
      </w:r>
    </w:p>
    <w:p w14:paraId="519BFA19" w14:textId="77777777" w:rsidR="0009113C" w:rsidRDefault="0009113C">
      <w:pPr>
        <w:tabs>
          <w:tab w:val="left" w:pos="426"/>
        </w:tabs>
        <w:spacing w:line="360" w:lineRule="auto"/>
        <w:rPr>
          <w:color w:val="0070C0"/>
        </w:rPr>
      </w:pPr>
    </w:p>
    <w:p w14:paraId="519BFA1A" w14:textId="1046ED45"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100" w:name="_heading=h.zu0gcz" w:colFirst="0" w:colLast="0"/>
      <w:bookmarkEnd w:id="100"/>
      <w:r>
        <w:rPr>
          <w:rFonts w:ascii="Times New Roman" w:eastAsia="Times New Roman" w:hAnsi="Times New Roman" w:cs="Times New Roman"/>
          <w:i/>
          <w:color w:val="00000A"/>
        </w:rPr>
        <w:t xml:space="preserve">8.6.3. Equipe de trabalho – </w:t>
      </w:r>
      <w:proofErr w:type="spellStart"/>
      <w:r>
        <w:rPr>
          <w:rFonts w:ascii="Times New Roman" w:eastAsia="Times New Roman" w:hAnsi="Times New Roman" w:cs="Times New Roman"/>
          <w:i/>
          <w:color w:val="00000A"/>
        </w:rPr>
        <w:t>EaD</w:t>
      </w:r>
      <w:proofErr w:type="spellEnd"/>
      <w:r>
        <w:rPr>
          <w:rFonts w:ascii="Times New Roman" w:eastAsia="Times New Roman" w:hAnsi="Times New Roman" w:cs="Times New Roman"/>
          <w:i/>
          <w:color w:val="00000A"/>
        </w:rPr>
        <w:t xml:space="preserve"> e atividades de tutoria </w:t>
      </w:r>
      <w:r>
        <w:rPr>
          <w:rFonts w:ascii="Times New Roman" w:eastAsia="Times New Roman" w:hAnsi="Times New Roman" w:cs="Times New Roman"/>
          <w:color w:val="0070C0"/>
        </w:rPr>
        <w:t>(caso se apliquem)</w:t>
      </w:r>
      <w:r w:rsidR="001B62E1">
        <w:rPr>
          <w:rFonts w:ascii="Times New Roman" w:eastAsia="Times New Roman" w:hAnsi="Times New Roman" w:cs="Times New Roman"/>
          <w:color w:val="0070C0"/>
        </w:rPr>
        <w:fldChar w:fldCharType="begin"/>
      </w:r>
      <w:r w:rsidR="001B62E1">
        <w:instrText xml:space="preserve"> TC "</w:instrText>
      </w:r>
      <w:bookmarkStart w:id="101" w:name="_Toc193192382"/>
      <w:r w:rsidR="001B62E1" w:rsidRPr="0045308B">
        <w:rPr>
          <w:rFonts w:ascii="Times New Roman" w:eastAsia="Times New Roman" w:hAnsi="Times New Roman" w:cs="Times New Roman"/>
          <w:i/>
          <w:color w:val="00000A"/>
        </w:rPr>
        <w:instrText xml:space="preserve">8.6.3. Equipe de trabalho – EaD e atividades de tutoria </w:instrText>
      </w:r>
      <w:r w:rsidR="001B62E1" w:rsidRPr="0045308B">
        <w:rPr>
          <w:rFonts w:ascii="Times New Roman" w:eastAsia="Times New Roman" w:hAnsi="Times New Roman" w:cs="Times New Roman"/>
          <w:color w:val="0070C0"/>
        </w:rPr>
        <w:instrText>(caso se apliquem)</w:instrText>
      </w:r>
      <w:bookmarkEnd w:id="101"/>
      <w:r w:rsidR="001B62E1">
        <w:instrText xml:space="preserve">" \f C \l "3" </w:instrText>
      </w:r>
      <w:r w:rsidR="001B62E1">
        <w:rPr>
          <w:rFonts w:ascii="Times New Roman" w:eastAsia="Times New Roman" w:hAnsi="Times New Roman" w:cs="Times New Roman"/>
          <w:color w:val="0070C0"/>
        </w:rPr>
        <w:fldChar w:fldCharType="end"/>
      </w:r>
    </w:p>
    <w:p w14:paraId="519BFA1B" w14:textId="77777777" w:rsidR="0009113C" w:rsidRDefault="00320D1F">
      <w:pPr>
        <w:spacing w:line="360" w:lineRule="auto"/>
        <w:ind w:firstLine="851"/>
        <w:rPr>
          <w:color w:val="0070C0"/>
        </w:rPr>
      </w:pPr>
      <w:r>
        <w:rPr>
          <w:color w:val="0070C0"/>
        </w:rPr>
        <w:t>Obrigatório para cursos na modalidade a distância e para cursos presenciais que ofertam disciplinas (integral ou parcialmente) na modalidade a distância.</w:t>
      </w:r>
    </w:p>
    <w:p w14:paraId="519BFA1C" w14:textId="77777777" w:rsidR="0009113C" w:rsidRDefault="00320D1F">
      <w:pPr>
        <w:spacing w:line="360" w:lineRule="auto"/>
        <w:ind w:firstLine="851"/>
        <w:rPr>
          <w:color w:val="0070C0"/>
        </w:rPr>
      </w:pPr>
      <w:r>
        <w:rPr>
          <w:color w:val="0070C0"/>
        </w:rPr>
        <w:t>Preencher o quadro com a composição da equipe de trabalho que atuará na educação a distância (incluir ou excluir linhas de acordo com a composição).</w:t>
      </w:r>
    </w:p>
    <w:p w14:paraId="519BFA1D" w14:textId="77777777" w:rsidR="0009113C" w:rsidRDefault="00320D1F">
      <w:pPr>
        <w:spacing w:line="360" w:lineRule="auto"/>
        <w:ind w:firstLine="851"/>
        <w:rPr>
          <w:color w:val="0070C0"/>
        </w:rPr>
      </w:pPr>
      <w:r>
        <w:rPr>
          <w:color w:val="0070C0"/>
        </w:rPr>
        <w:t>Na titulação, seguir a ordem da titulação máxima para a mínima, usando a seguinte terminologia: “Doutorado em XXX” / “Mestrado em XXX” / “Especialização em XXX” / “Graduação em XXX (Licenciatura / Bacharelado / Tecnologia)”.</w:t>
      </w:r>
    </w:p>
    <w:tbl>
      <w:tblPr>
        <w:tblStyle w:val="af8"/>
        <w:tblW w:w="8500"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6"/>
        <w:gridCol w:w="2126"/>
        <w:gridCol w:w="4248"/>
      </w:tblGrid>
      <w:tr w:rsidR="0009113C" w14:paraId="519BFA22" w14:textId="77777777">
        <w:tc>
          <w:tcPr>
            <w:tcW w:w="2126" w:type="dxa"/>
            <w:shd w:val="clear" w:color="auto" w:fill="D9D9D9"/>
            <w:tcMar>
              <w:left w:w="103" w:type="dxa"/>
            </w:tcMar>
            <w:vAlign w:val="center"/>
          </w:tcPr>
          <w:p w14:paraId="519BFA1E" w14:textId="77777777" w:rsidR="0009113C" w:rsidRDefault="00320D1F">
            <w:pPr>
              <w:pBdr>
                <w:top w:val="nil"/>
                <w:left w:val="nil"/>
                <w:bottom w:val="nil"/>
                <w:right w:val="nil"/>
                <w:between w:val="nil"/>
              </w:pBdr>
              <w:tabs>
                <w:tab w:val="left" w:pos="284"/>
                <w:tab w:val="left" w:pos="426"/>
                <w:tab w:val="left" w:pos="709"/>
                <w:tab w:val="left" w:pos="993"/>
              </w:tabs>
              <w:spacing w:after="0"/>
              <w:jc w:val="center"/>
              <w:rPr>
                <w:b/>
                <w:sz w:val="20"/>
                <w:szCs w:val="20"/>
              </w:rPr>
            </w:pPr>
            <w:r>
              <w:rPr>
                <w:b/>
                <w:sz w:val="20"/>
                <w:szCs w:val="20"/>
              </w:rPr>
              <w:lastRenderedPageBreak/>
              <w:t>Nome</w:t>
            </w:r>
          </w:p>
        </w:tc>
        <w:tc>
          <w:tcPr>
            <w:tcW w:w="2126" w:type="dxa"/>
            <w:shd w:val="clear" w:color="auto" w:fill="D9D9D9"/>
            <w:tcMar>
              <w:left w:w="103" w:type="dxa"/>
            </w:tcMar>
            <w:vAlign w:val="center"/>
          </w:tcPr>
          <w:p w14:paraId="519BFA1F" w14:textId="77777777" w:rsidR="0009113C" w:rsidRDefault="00320D1F">
            <w:pPr>
              <w:pBdr>
                <w:top w:val="nil"/>
                <w:left w:val="nil"/>
                <w:bottom w:val="nil"/>
                <w:right w:val="nil"/>
                <w:between w:val="nil"/>
              </w:pBdr>
              <w:tabs>
                <w:tab w:val="left" w:pos="284"/>
                <w:tab w:val="left" w:pos="426"/>
                <w:tab w:val="left" w:pos="709"/>
                <w:tab w:val="left" w:pos="993"/>
              </w:tabs>
              <w:spacing w:after="0"/>
              <w:jc w:val="center"/>
              <w:rPr>
                <w:b/>
                <w:sz w:val="20"/>
                <w:szCs w:val="20"/>
              </w:rPr>
            </w:pPr>
            <w:r>
              <w:rPr>
                <w:b/>
                <w:sz w:val="20"/>
                <w:szCs w:val="20"/>
              </w:rPr>
              <w:t>Titulação</w:t>
            </w:r>
          </w:p>
        </w:tc>
        <w:tc>
          <w:tcPr>
            <w:tcW w:w="4248" w:type="dxa"/>
            <w:shd w:val="clear" w:color="auto" w:fill="D9D9D9"/>
            <w:tcMar>
              <w:left w:w="103" w:type="dxa"/>
            </w:tcMar>
            <w:vAlign w:val="center"/>
          </w:tcPr>
          <w:p w14:paraId="519BFA20" w14:textId="77777777" w:rsidR="0009113C" w:rsidRDefault="00320D1F">
            <w:pPr>
              <w:pBdr>
                <w:top w:val="nil"/>
                <w:left w:val="nil"/>
                <w:bottom w:val="nil"/>
                <w:right w:val="nil"/>
                <w:between w:val="nil"/>
              </w:pBdr>
              <w:tabs>
                <w:tab w:val="left" w:pos="284"/>
                <w:tab w:val="left" w:pos="426"/>
                <w:tab w:val="left" w:pos="709"/>
                <w:tab w:val="left" w:pos="993"/>
              </w:tabs>
              <w:spacing w:after="0"/>
              <w:jc w:val="center"/>
              <w:rPr>
                <w:b/>
                <w:sz w:val="20"/>
                <w:szCs w:val="20"/>
              </w:rPr>
            </w:pPr>
            <w:r>
              <w:rPr>
                <w:b/>
                <w:sz w:val="20"/>
                <w:szCs w:val="20"/>
              </w:rPr>
              <w:t>Função</w:t>
            </w:r>
          </w:p>
          <w:p w14:paraId="519BFA21" w14:textId="77777777" w:rsidR="0009113C" w:rsidRDefault="00320D1F">
            <w:pPr>
              <w:pBdr>
                <w:top w:val="nil"/>
                <w:left w:val="nil"/>
                <w:bottom w:val="nil"/>
                <w:right w:val="nil"/>
                <w:between w:val="nil"/>
              </w:pBdr>
              <w:tabs>
                <w:tab w:val="left" w:pos="284"/>
                <w:tab w:val="left" w:pos="426"/>
                <w:tab w:val="left" w:pos="709"/>
                <w:tab w:val="left" w:pos="993"/>
              </w:tabs>
              <w:spacing w:after="0"/>
              <w:jc w:val="center"/>
              <w:rPr>
                <w:b/>
                <w:sz w:val="20"/>
                <w:szCs w:val="20"/>
              </w:rPr>
            </w:pPr>
            <w:r>
              <w:rPr>
                <w:b/>
                <w:color w:val="0070C0"/>
                <w:sz w:val="20"/>
                <w:szCs w:val="20"/>
              </w:rPr>
              <w:t>(Coordenador de Curso / Coordenador de Polo / Coordenador de Tutoria / Docente / Tutor)</w:t>
            </w:r>
          </w:p>
        </w:tc>
      </w:tr>
      <w:tr w:rsidR="0009113C" w14:paraId="519BFA26" w14:textId="77777777">
        <w:tc>
          <w:tcPr>
            <w:tcW w:w="2126" w:type="dxa"/>
            <w:shd w:val="clear" w:color="auto" w:fill="auto"/>
            <w:tcMar>
              <w:left w:w="103" w:type="dxa"/>
            </w:tcMar>
            <w:vAlign w:val="center"/>
          </w:tcPr>
          <w:p w14:paraId="519BFA23" w14:textId="77777777" w:rsidR="0009113C" w:rsidRDefault="0009113C">
            <w:pPr>
              <w:tabs>
                <w:tab w:val="left" w:pos="426"/>
              </w:tabs>
              <w:spacing w:after="0"/>
              <w:jc w:val="center"/>
              <w:rPr>
                <w:sz w:val="20"/>
                <w:szCs w:val="20"/>
              </w:rPr>
            </w:pPr>
          </w:p>
        </w:tc>
        <w:tc>
          <w:tcPr>
            <w:tcW w:w="2126" w:type="dxa"/>
            <w:shd w:val="clear" w:color="auto" w:fill="auto"/>
            <w:tcMar>
              <w:left w:w="103" w:type="dxa"/>
            </w:tcMar>
            <w:vAlign w:val="center"/>
          </w:tcPr>
          <w:p w14:paraId="519BFA24" w14:textId="77777777" w:rsidR="0009113C" w:rsidRDefault="0009113C">
            <w:pPr>
              <w:tabs>
                <w:tab w:val="left" w:pos="426"/>
              </w:tabs>
              <w:spacing w:after="0"/>
              <w:jc w:val="center"/>
              <w:rPr>
                <w:sz w:val="20"/>
                <w:szCs w:val="20"/>
              </w:rPr>
            </w:pPr>
          </w:p>
        </w:tc>
        <w:tc>
          <w:tcPr>
            <w:tcW w:w="4248" w:type="dxa"/>
            <w:shd w:val="clear" w:color="auto" w:fill="auto"/>
            <w:tcMar>
              <w:left w:w="103" w:type="dxa"/>
            </w:tcMar>
            <w:vAlign w:val="center"/>
          </w:tcPr>
          <w:p w14:paraId="519BFA25" w14:textId="77777777" w:rsidR="0009113C" w:rsidRDefault="0009113C">
            <w:pPr>
              <w:tabs>
                <w:tab w:val="left" w:pos="426"/>
              </w:tabs>
              <w:spacing w:after="0"/>
              <w:jc w:val="center"/>
              <w:rPr>
                <w:sz w:val="20"/>
                <w:szCs w:val="20"/>
              </w:rPr>
            </w:pPr>
          </w:p>
        </w:tc>
      </w:tr>
      <w:tr w:rsidR="0009113C" w14:paraId="519BFA2A" w14:textId="77777777">
        <w:tc>
          <w:tcPr>
            <w:tcW w:w="2126" w:type="dxa"/>
            <w:shd w:val="clear" w:color="auto" w:fill="auto"/>
            <w:tcMar>
              <w:left w:w="103" w:type="dxa"/>
            </w:tcMar>
            <w:vAlign w:val="center"/>
          </w:tcPr>
          <w:p w14:paraId="519BFA27" w14:textId="77777777" w:rsidR="0009113C" w:rsidRDefault="0009113C">
            <w:pPr>
              <w:tabs>
                <w:tab w:val="left" w:pos="426"/>
              </w:tabs>
              <w:spacing w:after="0"/>
              <w:jc w:val="center"/>
              <w:rPr>
                <w:sz w:val="20"/>
                <w:szCs w:val="20"/>
              </w:rPr>
            </w:pPr>
          </w:p>
        </w:tc>
        <w:tc>
          <w:tcPr>
            <w:tcW w:w="2126" w:type="dxa"/>
            <w:shd w:val="clear" w:color="auto" w:fill="auto"/>
            <w:tcMar>
              <w:left w:w="103" w:type="dxa"/>
            </w:tcMar>
            <w:vAlign w:val="center"/>
          </w:tcPr>
          <w:p w14:paraId="519BFA28" w14:textId="77777777" w:rsidR="0009113C" w:rsidRDefault="0009113C">
            <w:pPr>
              <w:tabs>
                <w:tab w:val="left" w:pos="426"/>
              </w:tabs>
              <w:spacing w:after="0"/>
              <w:jc w:val="center"/>
              <w:rPr>
                <w:sz w:val="20"/>
                <w:szCs w:val="20"/>
              </w:rPr>
            </w:pPr>
          </w:p>
        </w:tc>
        <w:tc>
          <w:tcPr>
            <w:tcW w:w="4248" w:type="dxa"/>
            <w:shd w:val="clear" w:color="auto" w:fill="auto"/>
            <w:tcMar>
              <w:left w:w="103" w:type="dxa"/>
            </w:tcMar>
            <w:vAlign w:val="center"/>
          </w:tcPr>
          <w:p w14:paraId="519BFA29" w14:textId="77777777" w:rsidR="0009113C" w:rsidRDefault="0009113C">
            <w:pPr>
              <w:tabs>
                <w:tab w:val="left" w:pos="426"/>
              </w:tabs>
              <w:spacing w:after="0"/>
              <w:jc w:val="center"/>
              <w:rPr>
                <w:sz w:val="20"/>
                <w:szCs w:val="20"/>
              </w:rPr>
            </w:pPr>
          </w:p>
        </w:tc>
      </w:tr>
      <w:tr w:rsidR="0009113C" w14:paraId="519BFA2E" w14:textId="77777777">
        <w:tc>
          <w:tcPr>
            <w:tcW w:w="2126" w:type="dxa"/>
            <w:shd w:val="clear" w:color="auto" w:fill="auto"/>
            <w:tcMar>
              <w:left w:w="103" w:type="dxa"/>
            </w:tcMar>
            <w:vAlign w:val="center"/>
          </w:tcPr>
          <w:p w14:paraId="519BFA2B" w14:textId="77777777" w:rsidR="0009113C" w:rsidRDefault="0009113C">
            <w:pPr>
              <w:tabs>
                <w:tab w:val="left" w:pos="426"/>
              </w:tabs>
              <w:spacing w:after="0"/>
              <w:jc w:val="center"/>
              <w:rPr>
                <w:sz w:val="20"/>
                <w:szCs w:val="20"/>
              </w:rPr>
            </w:pPr>
          </w:p>
        </w:tc>
        <w:tc>
          <w:tcPr>
            <w:tcW w:w="2126" w:type="dxa"/>
            <w:shd w:val="clear" w:color="auto" w:fill="auto"/>
            <w:tcMar>
              <w:left w:w="103" w:type="dxa"/>
            </w:tcMar>
            <w:vAlign w:val="center"/>
          </w:tcPr>
          <w:p w14:paraId="519BFA2C" w14:textId="77777777" w:rsidR="0009113C" w:rsidRDefault="0009113C">
            <w:pPr>
              <w:tabs>
                <w:tab w:val="left" w:pos="426"/>
              </w:tabs>
              <w:spacing w:after="0"/>
              <w:jc w:val="center"/>
              <w:rPr>
                <w:sz w:val="20"/>
                <w:szCs w:val="20"/>
              </w:rPr>
            </w:pPr>
          </w:p>
        </w:tc>
        <w:tc>
          <w:tcPr>
            <w:tcW w:w="4248" w:type="dxa"/>
            <w:shd w:val="clear" w:color="auto" w:fill="auto"/>
            <w:tcMar>
              <w:left w:w="103" w:type="dxa"/>
            </w:tcMar>
            <w:vAlign w:val="center"/>
          </w:tcPr>
          <w:p w14:paraId="519BFA2D" w14:textId="77777777" w:rsidR="0009113C" w:rsidRDefault="0009113C">
            <w:pPr>
              <w:tabs>
                <w:tab w:val="left" w:pos="426"/>
              </w:tabs>
              <w:spacing w:after="0"/>
              <w:jc w:val="center"/>
              <w:rPr>
                <w:sz w:val="20"/>
                <w:szCs w:val="20"/>
              </w:rPr>
            </w:pPr>
          </w:p>
        </w:tc>
      </w:tr>
      <w:tr w:rsidR="0009113C" w14:paraId="519BFA32" w14:textId="77777777">
        <w:tc>
          <w:tcPr>
            <w:tcW w:w="2126" w:type="dxa"/>
            <w:shd w:val="clear" w:color="auto" w:fill="auto"/>
            <w:tcMar>
              <w:left w:w="103" w:type="dxa"/>
            </w:tcMar>
            <w:vAlign w:val="center"/>
          </w:tcPr>
          <w:p w14:paraId="519BFA2F" w14:textId="77777777" w:rsidR="0009113C" w:rsidRDefault="0009113C">
            <w:pPr>
              <w:tabs>
                <w:tab w:val="left" w:pos="426"/>
              </w:tabs>
              <w:spacing w:after="0"/>
              <w:jc w:val="center"/>
              <w:rPr>
                <w:sz w:val="20"/>
                <w:szCs w:val="20"/>
              </w:rPr>
            </w:pPr>
          </w:p>
        </w:tc>
        <w:tc>
          <w:tcPr>
            <w:tcW w:w="2126" w:type="dxa"/>
            <w:shd w:val="clear" w:color="auto" w:fill="auto"/>
            <w:tcMar>
              <w:left w:w="103" w:type="dxa"/>
            </w:tcMar>
            <w:vAlign w:val="center"/>
          </w:tcPr>
          <w:p w14:paraId="519BFA30" w14:textId="77777777" w:rsidR="0009113C" w:rsidRDefault="0009113C">
            <w:pPr>
              <w:tabs>
                <w:tab w:val="left" w:pos="426"/>
              </w:tabs>
              <w:spacing w:after="0"/>
              <w:jc w:val="center"/>
              <w:rPr>
                <w:sz w:val="20"/>
                <w:szCs w:val="20"/>
              </w:rPr>
            </w:pPr>
          </w:p>
        </w:tc>
        <w:tc>
          <w:tcPr>
            <w:tcW w:w="4248" w:type="dxa"/>
            <w:shd w:val="clear" w:color="auto" w:fill="auto"/>
            <w:tcMar>
              <w:left w:w="103" w:type="dxa"/>
            </w:tcMar>
            <w:vAlign w:val="center"/>
          </w:tcPr>
          <w:p w14:paraId="519BFA31" w14:textId="77777777" w:rsidR="0009113C" w:rsidRDefault="0009113C">
            <w:pPr>
              <w:tabs>
                <w:tab w:val="left" w:pos="426"/>
              </w:tabs>
              <w:spacing w:after="0"/>
              <w:jc w:val="center"/>
              <w:rPr>
                <w:sz w:val="20"/>
                <w:szCs w:val="20"/>
              </w:rPr>
            </w:pPr>
          </w:p>
        </w:tc>
      </w:tr>
      <w:tr w:rsidR="0009113C" w14:paraId="519BFA36" w14:textId="77777777">
        <w:tc>
          <w:tcPr>
            <w:tcW w:w="2126" w:type="dxa"/>
            <w:shd w:val="clear" w:color="auto" w:fill="auto"/>
            <w:tcMar>
              <w:left w:w="103" w:type="dxa"/>
            </w:tcMar>
            <w:vAlign w:val="center"/>
          </w:tcPr>
          <w:p w14:paraId="519BFA33" w14:textId="77777777" w:rsidR="0009113C" w:rsidRDefault="0009113C">
            <w:pPr>
              <w:tabs>
                <w:tab w:val="left" w:pos="426"/>
              </w:tabs>
              <w:spacing w:after="0"/>
              <w:jc w:val="center"/>
              <w:rPr>
                <w:sz w:val="20"/>
                <w:szCs w:val="20"/>
              </w:rPr>
            </w:pPr>
          </w:p>
        </w:tc>
        <w:tc>
          <w:tcPr>
            <w:tcW w:w="2126" w:type="dxa"/>
            <w:shd w:val="clear" w:color="auto" w:fill="auto"/>
            <w:tcMar>
              <w:left w:w="103" w:type="dxa"/>
            </w:tcMar>
            <w:vAlign w:val="center"/>
          </w:tcPr>
          <w:p w14:paraId="519BFA34" w14:textId="77777777" w:rsidR="0009113C" w:rsidRDefault="0009113C">
            <w:pPr>
              <w:tabs>
                <w:tab w:val="left" w:pos="426"/>
              </w:tabs>
              <w:spacing w:after="0"/>
              <w:jc w:val="center"/>
              <w:rPr>
                <w:sz w:val="20"/>
                <w:szCs w:val="20"/>
              </w:rPr>
            </w:pPr>
          </w:p>
        </w:tc>
        <w:tc>
          <w:tcPr>
            <w:tcW w:w="4248" w:type="dxa"/>
            <w:shd w:val="clear" w:color="auto" w:fill="auto"/>
            <w:tcMar>
              <w:left w:w="103" w:type="dxa"/>
            </w:tcMar>
            <w:vAlign w:val="center"/>
          </w:tcPr>
          <w:p w14:paraId="519BFA35" w14:textId="77777777" w:rsidR="0009113C" w:rsidRDefault="0009113C">
            <w:pPr>
              <w:tabs>
                <w:tab w:val="left" w:pos="426"/>
              </w:tabs>
              <w:spacing w:after="0"/>
              <w:jc w:val="center"/>
              <w:rPr>
                <w:sz w:val="20"/>
                <w:szCs w:val="20"/>
              </w:rPr>
            </w:pPr>
          </w:p>
        </w:tc>
      </w:tr>
    </w:tbl>
    <w:p w14:paraId="519BFA37" w14:textId="77777777" w:rsidR="0009113C" w:rsidRDefault="00320D1F">
      <w:pPr>
        <w:spacing w:line="360" w:lineRule="auto"/>
        <w:ind w:firstLine="851"/>
        <w:rPr>
          <w:color w:val="0070C0"/>
        </w:rPr>
      </w:pPr>
      <w:r>
        <w:rPr>
          <w:color w:val="0070C0"/>
        </w:rPr>
        <w:t xml:space="preserve">A descrição das atividades de tutoria é obrigatória para cursos na modalidade a distância e para cursos presenciais que ofertam disciplinas (integral ou parcialmente) na modalidade a distância. </w:t>
      </w:r>
    </w:p>
    <w:p w14:paraId="519BFA38" w14:textId="77777777" w:rsidR="0009113C" w:rsidRDefault="00320D1F">
      <w:pPr>
        <w:spacing w:line="360" w:lineRule="auto"/>
        <w:ind w:firstLine="851"/>
        <w:rPr>
          <w:color w:val="0070C0"/>
        </w:rPr>
      </w:pPr>
      <w:r>
        <w:rPr>
          <w:color w:val="0070C0"/>
        </w:rPr>
        <w:t xml:space="preserve">Descrever o desenvolvimento das atividades de tutoria, como elas atendem às demandas didático-pedagógicas da estrutura curricular e como se dá a mediação pedagógica junto aos discentes. </w:t>
      </w:r>
    </w:p>
    <w:p w14:paraId="519BFA39" w14:textId="77777777" w:rsidR="0009113C" w:rsidRDefault="0009113C">
      <w:pPr>
        <w:spacing w:line="360" w:lineRule="auto"/>
        <w:ind w:firstLine="851"/>
      </w:pPr>
    </w:p>
    <w:p w14:paraId="519BFA3A" w14:textId="6CFFD87B" w:rsidR="0009113C" w:rsidRDefault="00320D1F">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102" w:name="_heading=h.3jtnz0s" w:colFirst="0" w:colLast="0"/>
      <w:bookmarkEnd w:id="102"/>
      <w:r>
        <w:rPr>
          <w:rFonts w:ascii="Times New Roman" w:eastAsia="Times New Roman" w:hAnsi="Times New Roman" w:cs="Times New Roman"/>
          <w:color w:val="00000A"/>
          <w:sz w:val="24"/>
          <w:szCs w:val="24"/>
        </w:rPr>
        <w:t>8.7. Certificados e diplomas a serem emitidos</w:t>
      </w:r>
      <w:r w:rsidR="001B62E1">
        <w:rPr>
          <w:rFonts w:ascii="Times New Roman" w:eastAsia="Times New Roman" w:hAnsi="Times New Roman" w:cs="Times New Roman"/>
          <w:color w:val="00000A"/>
          <w:sz w:val="24"/>
          <w:szCs w:val="24"/>
        </w:rPr>
        <w:fldChar w:fldCharType="begin"/>
      </w:r>
      <w:r w:rsidR="001B62E1">
        <w:instrText xml:space="preserve"> TC "</w:instrText>
      </w:r>
      <w:bookmarkStart w:id="103" w:name="_Toc193192383"/>
      <w:r w:rsidR="001B62E1" w:rsidRPr="0045308B">
        <w:rPr>
          <w:rFonts w:ascii="Times New Roman" w:eastAsia="Times New Roman" w:hAnsi="Times New Roman" w:cs="Times New Roman"/>
          <w:color w:val="00000A"/>
          <w:sz w:val="24"/>
          <w:szCs w:val="24"/>
        </w:rPr>
        <w:instrText>8.7. Certificados e diplomas a serem emitidos</w:instrText>
      </w:r>
      <w:bookmarkEnd w:id="103"/>
      <w:r w:rsidR="001B62E1">
        <w:instrText xml:space="preserve">" \f C \l "2" </w:instrText>
      </w:r>
      <w:r w:rsidR="001B62E1">
        <w:rPr>
          <w:rFonts w:ascii="Times New Roman" w:eastAsia="Times New Roman" w:hAnsi="Times New Roman" w:cs="Times New Roman"/>
          <w:color w:val="00000A"/>
          <w:sz w:val="24"/>
          <w:szCs w:val="24"/>
        </w:rPr>
        <w:fldChar w:fldCharType="end"/>
      </w:r>
    </w:p>
    <w:p w14:paraId="519BFA3B" w14:textId="77777777" w:rsidR="0009113C" w:rsidRDefault="00320D1F">
      <w:pPr>
        <w:tabs>
          <w:tab w:val="left" w:pos="426"/>
        </w:tabs>
        <w:spacing w:line="360" w:lineRule="auto"/>
        <w:ind w:firstLine="851"/>
      </w:pPr>
      <w:r>
        <w:t xml:space="preserve">Ao aluno que integralizar todos os componentes curriculares exigidos no curso será concedido o Diploma de Técnico em </w:t>
      </w:r>
      <w:r>
        <w:rPr>
          <w:color w:val="FF0000"/>
        </w:rPr>
        <w:t>XXX</w:t>
      </w:r>
      <w:r>
        <w:t>, com validade em todo o território nacional.</w:t>
      </w:r>
    </w:p>
    <w:p w14:paraId="519BFA3C" w14:textId="77777777" w:rsidR="0009113C" w:rsidRDefault="00320D1F">
      <w:pPr>
        <w:spacing w:line="360" w:lineRule="auto"/>
        <w:ind w:firstLine="851"/>
        <w:rPr>
          <w:color w:val="0070C0"/>
        </w:rPr>
      </w:pPr>
      <w:r>
        <w:rPr>
          <w:color w:val="0070C0"/>
        </w:rPr>
        <w:t xml:space="preserve">Caso seja prevista a certificação intermediárias informar no PPC. </w:t>
      </w:r>
    </w:p>
    <w:p w14:paraId="519BFA3D" w14:textId="77777777" w:rsidR="0009113C" w:rsidRDefault="00320D1F">
      <w:pPr>
        <w:spacing w:line="360" w:lineRule="auto"/>
        <w:ind w:firstLine="851"/>
        <w:rPr>
          <w:color w:val="0070C0"/>
        </w:rPr>
      </w:pPr>
      <w:r>
        <w:rPr>
          <w:color w:val="0070C0"/>
        </w:rPr>
        <w:t xml:space="preserve">Ao concluinte de etapa com terminalidade que caracterize efetiva qualificação profissional técnica para o exercício no mundo do trabalho e que possibilite a construção de itinerário formativo, será conferido certificado de qualificação profissional técnica, no qual deve ser explicitado o título da ocupação certificada. </w:t>
      </w:r>
    </w:p>
    <w:p w14:paraId="519BFA3E" w14:textId="77777777" w:rsidR="0009113C" w:rsidRDefault="00320D1F">
      <w:pPr>
        <w:spacing w:line="360" w:lineRule="auto"/>
        <w:ind w:firstLine="851"/>
        <w:rPr>
          <w:color w:val="0070C0"/>
        </w:rPr>
      </w:pPr>
      <w:r>
        <w:rPr>
          <w:color w:val="0070C0"/>
        </w:rPr>
        <w:t xml:space="preserve">É obrigatória a inserção do número do cadastro do SISTEC nos diplomas e certificados dos concluintes de curso técnico de nível médio e correspondentes qualificações (saídas intermediárias) e especializações técnicas de nível médio, para que </w:t>
      </w:r>
      <w:proofErr w:type="gramStart"/>
      <w:r>
        <w:rPr>
          <w:color w:val="0070C0"/>
        </w:rPr>
        <w:t>os mesmos</w:t>
      </w:r>
      <w:proofErr w:type="gramEnd"/>
      <w:r>
        <w:rPr>
          <w:color w:val="0070C0"/>
        </w:rPr>
        <w:t xml:space="preserve"> tenham validade nacional para fins de exercício profissional. </w:t>
      </w:r>
    </w:p>
    <w:p w14:paraId="519BFA3F" w14:textId="77777777" w:rsidR="0009113C" w:rsidRDefault="0009113C">
      <w:pPr>
        <w:tabs>
          <w:tab w:val="left" w:pos="426"/>
        </w:tabs>
        <w:spacing w:line="360" w:lineRule="auto"/>
        <w:rPr>
          <w:color w:val="0070C0"/>
        </w:rPr>
      </w:pPr>
    </w:p>
    <w:p w14:paraId="519BFA40" w14:textId="2D13F706" w:rsidR="0009113C" w:rsidRDefault="00320D1F">
      <w:pPr>
        <w:pStyle w:val="Ttulo1"/>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104" w:name="_heading=h.1yyy98l" w:colFirst="0" w:colLast="0"/>
      <w:bookmarkEnd w:id="104"/>
      <w:r>
        <w:rPr>
          <w:rFonts w:ascii="Times New Roman" w:eastAsia="Times New Roman" w:hAnsi="Times New Roman" w:cs="Times New Roman"/>
          <w:color w:val="00000A"/>
          <w:sz w:val="24"/>
          <w:szCs w:val="24"/>
        </w:rPr>
        <w:lastRenderedPageBreak/>
        <w:t>9. AVALIAÇÃO DO CURSO</w:t>
      </w:r>
      <w:r w:rsidR="001B62E1">
        <w:rPr>
          <w:rFonts w:ascii="Times New Roman" w:eastAsia="Times New Roman" w:hAnsi="Times New Roman" w:cs="Times New Roman"/>
          <w:color w:val="00000A"/>
          <w:sz w:val="24"/>
          <w:szCs w:val="24"/>
        </w:rPr>
        <w:fldChar w:fldCharType="begin"/>
      </w:r>
      <w:r w:rsidR="001B62E1">
        <w:instrText xml:space="preserve"> TC "</w:instrText>
      </w:r>
      <w:bookmarkStart w:id="105" w:name="_Toc193192384"/>
      <w:r w:rsidR="001B62E1" w:rsidRPr="0045308B">
        <w:rPr>
          <w:rFonts w:ascii="Times New Roman" w:eastAsia="Times New Roman" w:hAnsi="Times New Roman" w:cs="Times New Roman"/>
          <w:color w:val="00000A"/>
          <w:sz w:val="24"/>
          <w:szCs w:val="24"/>
        </w:rPr>
        <w:instrText>9. AVALIAÇÃO DO CURSO</w:instrText>
      </w:r>
      <w:bookmarkEnd w:id="105"/>
      <w:r w:rsidR="001B62E1">
        <w:instrText xml:space="preserve">" \f C \l "1" </w:instrText>
      </w:r>
      <w:r w:rsidR="001B62E1">
        <w:rPr>
          <w:rFonts w:ascii="Times New Roman" w:eastAsia="Times New Roman" w:hAnsi="Times New Roman" w:cs="Times New Roman"/>
          <w:color w:val="00000A"/>
          <w:sz w:val="24"/>
          <w:szCs w:val="24"/>
        </w:rPr>
        <w:fldChar w:fldCharType="end"/>
      </w:r>
    </w:p>
    <w:p w14:paraId="519BFA41" w14:textId="77777777" w:rsidR="0009113C" w:rsidRDefault="00320D1F">
      <w:pPr>
        <w:spacing w:line="360" w:lineRule="auto"/>
        <w:ind w:firstLine="851"/>
        <w:rPr>
          <w:color w:val="FF0000"/>
          <w:highlight w:val="yellow"/>
        </w:rPr>
      </w:pPr>
      <w:r>
        <w:rPr>
          <w:color w:val="0070C0"/>
        </w:rPr>
        <w:t>Descrever os mecanismos de acompanhamento/avaliação do curso, tanto os institucionais quanto os específicos, bem como de revisão/atualização do projeto, tendo em vista a necessidade de melhoria e reestruturação do curso.</w:t>
      </w:r>
    </w:p>
    <w:p w14:paraId="519BFA42" w14:textId="77777777" w:rsidR="0009113C" w:rsidRDefault="0009113C">
      <w:pPr>
        <w:spacing w:line="360" w:lineRule="auto"/>
        <w:ind w:firstLine="851"/>
        <w:rPr>
          <w:color w:val="FF0000"/>
          <w:highlight w:val="yellow"/>
        </w:rPr>
      </w:pPr>
    </w:p>
    <w:p w14:paraId="519BFA43" w14:textId="1F8EB60A" w:rsidR="0009113C" w:rsidRDefault="00320D1F">
      <w:pPr>
        <w:pStyle w:val="Ttulo1"/>
        <w:shd w:val="clear" w:color="auto" w:fill="D9D9D9"/>
        <w:tabs>
          <w:tab w:val="left" w:pos="426"/>
        </w:tabs>
        <w:spacing w:before="0" w:line="360" w:lineRule="auto"/>
        <w:ind w:left="567" w:hanging="567"/>
        <w:jc w:val="left"/>
        <w:rPr>
          <w:rFonts w:ascii="Times New Roman" w:eastAsia="Times New Roman" w:hAnsi="Times New Roman" w:cs="Times New Roman"/>
          <w:color w:val="00000A"/>
          <w:sz w:val="24"/>
          <w:szCs w:val="24"/>
        </w:rPr>
      </w:pPr>
      <w:bookmarkStart w:id="106" w:name="_heading=h.4iylrwe" w:colFirst="0" w:colLast="0"/>
      <w:bookmarkEnd w:id="106"/>
      <w:r>
        <w:rPr>
          <w:rFonts w:ascii="Times New Roman" w:eastAsia="Times New Roman" w:hAnsi="Times New Roman" w:cs="Times New Roman"/>
          <w:color w:val="00000A"/>
          <w:sz w:val="24"/>
          <w:szCs w:val="24"/>
        </w:rPr>
        <w:t>10. CONSIDERAÇÕES FINAIS</w:t>
      </w:r>
      <w:r w:rsidR="001B62E1">
        <w:rPr>
          <w:rFonts w:ascii="Times New Roman" w:eastAsia="Times New Roman" w:hAnsi="Times New Roman" w:cs="Times New Roman"/>
          <w:color w:val="00000A"/>
          <w:sz w:val="24"/>
          <w:szCs w:val="24"/>
        </w:rPr>
        <w:fldChar w:fldCharType="begin"/>
      </w:r>
      <w:r w:rsidR="001B62E1">
        <w:instrText xml:space="preserve"> TC "</w:instrText>
      </w:r>
      <w:bookmarkStart w:id="107" w:name="_Toc193192385"/>
      <w:r w:rsidR="001B62E1" w:rsidRPr="0045308B">
        <w:rPr>
          <w:rFonts w:ascii="Times New Roman" w:eastAsia="Times New Roman" w:hAnsi="Times New Roman" w:cs="Times New Roman"/>
          <w:color w:val="00000A"/>
          <w:sz w:val="24"/>
          <w:szCs w:val="24"/>
        </w:rPr>
        <w:instrText>10. CONSIDERAÇÕES FINAIS</w:instrText>
      </w:r>
      <w:bookmarkEnd w:id="107"/>
      <w:r w:rsidR="001B62E1">
        <w:instrText xml:space="preserve">" \f C \l "1" </w:instrText>
      </w:r>
      <w:r w:rsidR="001B62E1">
        <w:rPr>
          <w:rFonts w:ascii="Times New Roman" w:eastAsia="Times New Roman" w:hAnsi="Times New Roman" w:cs="Times New Roman"/>
          <w:color w:val="00000A"/>
          <w:sz w:val="24"/>
          <w:szCs w:val="24"/>
        </w:rPr>
        <w:fldChar w:fldCharType="end"/>
      </w:r>
    </w:p>
    <w:p w14:paraId="519BFA44" w14:textId="77777777" w:rsidR="0009113C" w:rsidRDefault="00320D1F">
      <w:pPr>
        <w:spacing w:line="360" w:lineRule="auto"/>
        <w:ind w:firstLine="851"/>
        <w:rPr>
          <w:color w:val="0070C0"/>
        </w:rPr>
      </w:pPr>
      <w:r>
        <w:rPr>
          <w:color w:val="0070C0"/>
        </w:rPr>
        <w:t>Expressa a síntese do Projeto Pedagógico do Curso e deverá destacar a necessidade de o PPC ser continuamente revisado, tendo em vista a necessidade de melhoria e reestruturação do curso, bem como a reorganização do plano de ensino com a devida adequação das ementas aos objetivos,</w:t>
      </w:r>
      <w:r>
        <w:t xml:space="preserve"> </w:t>
      </w:r>
      <w:r>
        <w:rPr>
          <w:color w:val="0070C0"/>
        </w:rPr>
        <w:t>conteúdos e metodologias utilizadas, consoante às Diretrizes Curriculares Nacionais.</w:t>
      </w:r>
    </w:p>
    <w:p w14:paraId="519BFA45" w14:textId="77777777" w:rsidR="0009113C" w:rsidRDefault="00320D1F">
      <w:pPr>
        <w:spacing w:line="360" w:lineRule="auto"/>
        <w:rPr>
          <w:color w:val="0070C0"/>
        </w:rPr>
      </w:pPr>
      <w:r>
        <w:br w:type="page"/>
      </w:r>
    </w:p>
    <w:p w14:paraId="519BFA46" w14:textId="29A8FA8E" w:rsidR="0009113C" w:rsidRDefault="00320D1F">
      <w:pPr>
        <w:pStyle w:val="Ttulo1"/>
        <w:shd w:val="clear" w:color="auto" w:fill="D9D9D9"/>
        <w:tabs>
          <w:tab w:val="left" w:pos="426"/>
        </w:tabs>
        <w:spacing w:before="0" w:after="0"/>
        <w:rPr>
          <w:rFonts w:ascii="Times New Roman" w:eastAsia="Times New Roman" w:hAnsi="Times New Roman" w:cs="Times New Roman"/>
          <w:color w:val="00000A"/>
          <w:sz w:val="24"/>
          <w:szCs w:val="24"/>
        </w:rPr>
      </w:pPr>
      <w:bookmarkStart w:id="108" w:name="_heading=h.2y3w247" w:colFirst="0" w:colLast="0"/>
      <w:bookmarkEnd w:id="108"/>
      <w:r>
        <w:rPr>
          <w:rFonts w:ascii="Times New Roman" w:eastAsia="Times New Roman" w:hAnsi="Times New Roman" w:cs="Times New Roman"/>
          <w:color w:val="00000A"/>
          <w:sz w:val="24"/>
          <w:szCs w:val="24"/>
        </w:rPr>
        <w:lastRenderedPageBreak/>
        <w:t>11.REFERÊNCIAS</w:t>
      </w:r>
      <w:r w:rsidR="001B62E1">
        <w:rPr>
          <w:rFonts w:ascii="Times New Roman" w:eastAsia="Times New Roman" w:hAnsi="Times New Roman" w:cs="Times New Roman"/>
          <w:color w:val="00000A"/>
          <w:sz w:val="24"/>
          <w:szCs w:val="24"/>
        </w:rPr>
        <w:fldChar w:fldCharType="begin"/>
      </w:r>
      <w:r w:rsidR="001B62E1">
        <w:instrText xml:space="preserve"> TC "</w:instrText>
      </w:r>
      <w:bookmarkStart w:id="109" w:name="_Toc193192386"/>
      <w:r w:rsidR="001B62E1" w:rsidRPr="0045308B">
        <w:rPr>
          <w:rFonts w:ascii="Times New Roman" w:eastAsia="Times New Roman" w:hAnsi="Times New Roman" w:cs="Times New Roman"/>
          <w:color w:val="00000A"/>
          <w:sz w:val="24"/>
          <w:szCs w:val="24"/>
        </w:rPr>
        <w:instrText>11.REFERÊNCIAS</w:instrText>
      </w:r>
      <w:bookmarkEnd w:id="109"/>
      <w:r w:rsidR="001B62E1">
        <w:instrText xml:space="preserve">" \f C \l "1" </w:instrText>
      </w:r>
      <w:r w:rsidR="001B62E1">
        <w:rPr>
          <w:rFonts w:ascii="Times New Roman" w:eastAsia="Times New Roman" w:hAnsi="Times New Roman" w:cs="Times New Roman"/>
          <w:color w:val="00000A"/>
          <w:sz w:val="24"/>
          <w:szCs w:val="24"/>
        </w:rPr>
        <w:fldChar w:fldCharType="end"/>
      </w:r>
    </w:p>
    <w:p w14:paraId="519BFA47" w14:textId="77777777" w:rsidR="0009113C" w:rsidRDefault="00320D1F">
      <w:pPr>
        <w:tabs>
          <w:tab w:val="left" w:pos="426"/>
        </w:tabs>
        <w:spacing w:after="0"/>
        <w:rPr>
          <w:color w:val="0070C0"/>
        </w:rPr>
      </w:pPr>
      <w:r>
        <w:rPr>
          <w:color w:val="0070C0"/>
        </w:rPr>
        <w:t>Enumerar os títulos, as leis, os documentos e demais textos de fato citados e/ou mencionados ao longo do PPC.</w:t>
      </w:r>
    </w:p>
    <w:p w14:paraId="519BFA48" w14:textId="77777777" w:rsidR="0009113C" w:rsidRDefault="00320D1F">
      <w:pPr>
        <w:tabs>
          <w:tab w:val="left" w:pos="426"/>
        </w:tabs>
        <w:spacing w:after="0"/>
        <w:rPr>
          <w:color w:val="0070C0"/>
        </w:rPr>
      </w:pPr>
      <w:r>
        <w:rPr>
          <w:color w:val="0070C0"/>
        </w:rPr>
        <w:t>Observar as regras de normalização da ABNT (NBR 6023:2002).</w:t>
      </w:r>
    </w:p>
    <w:p w14:paraId="519BFA49" w14:textId="77777777" w:rsidR="0009113C" w:rsidRDefault="0009113C">
      <w:pPr>
        <w:tabs>
          <w:tab w:val="left" w:pos="426"/>
        </w:tabs>
        <w:spacing w:after="0"/>
        <w:jc w:val="left"/>
      </w:pPr>
    </w:p>
    <w:p w14:paraId="519BFA4A" w14:textId="77777777" w:rsidR="0009113C" w:rsidRDefault="00320D1F">
      <w:pPr>
        <w:tabs>
          <w:tab w:val="left" w:pos="426"/>
        </w:tabs>
        <w:spacing w:after="0"/>
      </w:pPr>
      <w:r>
        <w:t xml:space="preserve">BRASIL. Ministério da Educação. Decreto nº 5.154/2004, </w:t>
      </w:r>
      <w:r>
        <w:rPr>
          <w:b/>
        </w:rPr>
        <w:t>Diário Oficial da União</w:t>
      </w:r>
      <w:r>
        <w:t xml:space="preserve">. Brasília, DF. Seção 01. Página 142, 26 de julho de 2004. </w:t>
      </w:r>
    </w:p>
    <w:p w14:paraId="519BFA4B" w14:textId="77777777" w:rsidR="0009113C" w:rsidRDefault="0009113C">
      <w:pPr>
        <w:tabs>
          <w:tab w:val="left" w:pos="426"/>
        </w:tabs>
        <w:spacing w:after="0"/>
      </w:pPr>
    </w:p>
    <w:p w14:paraId="519BFA4C" w14:textId="3A9654AF" w:rsidR="0009113C" w:rsidRDefault="00320D1F">
      <w:pPr>
        <w:tabs>
          <w:tab w:val="left" w:pos="426"/>
        </w:tabs>
        <w:spacing w:after="0"/>
      </w:pPr>
      <w:r>
        <w:t xml:space="preserve">BRASIL. Ministério da Educação. CNE. Resolução nº 1, de 5 de janeiro de 2021. Disponível em: &lt; </w:t>
      </w:r>
      <w:r>
        <w:rPr>
          <w:color w:val="0000FF"/>
          <w:u w:val="single"/>
        </w:rPr>
        <w:t>http://portal.mec.gov.br/index.php?option=com_docman&amp;view=download&amp;alias=167931-rcp001-21&amp;category_slug=janeiro-2021-pdf&amp;Itemid=30192</w:t>
      </w:r>
      <w:r>
        <w:t xml:space="preserve">&gt;. Acesso em: </w:t>
      </w:r>
      <w:r w:rsidR="009E6B45">
        <w:t xml:space="preserve">28 </w:t>
      </w:r>
      <w:proofErr w:type="gramStart"/>
      <w:r w:rsidR="00DD6358">
        <w:t>Fev.</w:t>
      </w:r>
      <w:proofErr w:type="gramEnd"/>
      <w:r w:rsidR="00DD6358">
        <w:t xml:space="preserve"> 2025</w:t>
      </w:r>
      <w:r>
        <w:t>.</w:t>
      </w:r>
    </w:p>
    <w:p w14:paraId="519BFA4D" w14:textId="77777777" w:rsidR="0009113C" w:rsidRDefault="0009113C">
      <w:pPr>
        <w:tabs>
          <w:tab w:val="left" w:pos="426"/>
        </w:tabs>
        <w:spacing w:after="0"/>
      </w:pPr>
    </w:p>
    <w:p w14:paraId="519BFA4E" w14:textId="6CCDB372" w:rsidR="0009113C" w:rsidRDefault="00320D1F">
      <w:pPr>
        <w:tabs>
          <w:tab w:val="left" w:pos="426"/>
        </w:tabs>
        <w:spacing w:after="0"/>
      </w:pPr>
      <w:r>
        <w:t xml:space="preserve">BRASIL. Decreto nº 5.296, de 02 de dezembro de 2004. Regulamenta as Leis nos 10.048, de 8 de novembro de 2000, que dá prioridade de atendimento às pessoas que especifica, e 10.098, de 19 de dezembro de 2000, que estabelece normas gerais e critérios básicos para a promoção da acessibilidade das pessoas portadoras de deficiência ou com mobilidade reduzida, e dá outras providências. </w:t>
      </w:r>
      <w:r>
        <w:rPr>
          <w:b/>
        </w:rPr>
        <w:t>Diário Oficial da União</w:t>
      </w:r>
      <w:r>
        <w:t>, Brasília, DF, 03 dez. 2004. Disponível em: &lt;</w:t>
      </w:r>
      <w:hyperlink r:id="rId12">
        <w:r>
          <w:rPr>
            <w:color w:val="0000FF"/>
            <w:u w:val="single"/>
          </w:rPr>
          <w:t>http://www.planalto.gov.br/ccivil_03/_ato2004-2006/2004/decreto/d5296.htm</w:t>
        </w:r>
      </w:hyperlink>
      <w:r>
        <w:t xml:space="preserve">&gt;. Acesso em: </w:t>
      </w:r>
      <w:r w:rsidR="009E6B45">
        <w:t xml:space="preserve">28 </w:t>
      </w:r>
      <w:proofErr w:type="gramStart"/>
      <w:r w:rsidR="00DD6358">
        <w:t>Fev.</w:t>
      </w:r>
      <w:proofErr w:type="gramEnd"/>
      <w:r w:rsidR="00DD6358">
        <w:t xml:space="preserve"> 2025</w:t>
      </w:r>
      <w:r>
        <w:t>.</w:t>
      </w:r>
    </w:p>
    <w:p w14:paraId="519BFA4F" w14:textId="77777777" w:rsidR="0009113C" w:rsidRDefault="0009113C">
      <w:pPr>
        <w:tabs>
          <w:tab w:val="left" w:pos="426"/>
        </w:tabs>
        <w:spacing w:after="0"/>
      </w:pPr>
    </w:p>
    <w:p w14:paraId="519BFA50" w14:textId="4129A9FB" w:rsidR="0009113C" w:rsidRDefault="00320D1F">
      <w:pPr>
        <w:tabs>
          <w:tab w:val="left" w:pos="426"/>
        </w:tabs>
        <w:spacing w:after="0"/>
      </w:pPr>
      <w:r>
        <w:t xml:space="preserve">BRASIL. Decreto nº 5.626, de 22 de dezembro de 2005. </w:t>
      </w:r>
      <w:r>
        <w:tab/>
        <w:t xml:space="preserve">Regulamenta a Lei no 10.436, de 24 de abril de 2002, que dispõe sobre a Língua Brasileira de Sinais - Libras, e o art. 18 da Lei no 10.098, de 19 de dezembro de 2000. </w:t>
      </w:r>
      <w:r>
        <w:rPr>
          <w:b/>
        </w:rPr>
        <w:t>Diário Oficial da União</w:t>
      </w:r>
      <w:r>
        <w:t>, Brasília, DF, 23 dez. 2005. Disponível em: &lt;</w:t>
      </w:r>
      <w:hyperlink r:id="rId13">
        <w:r>
          <w:rPr>
            <w:color w:val="0000FF"/>
            <w:u w:val="single"/>
          </w:rPr>
          <w:t>http://www.planalto.gov.br/ccivil_03/_ato2004-2006/2005/decreto/d5626.htm</w:t>
        </w:r>
      </w:hyperlink>
      <w:r>
        <w:t xml:space="preserve">&gt;. Acesso em: </w:t>
      </w:r>
      <w:r w:rsidR="009E6B45">
        <w:t xml:space="preserve">28 </w:t>
      </w:r>
      <w:proofErr w:type="gramStart"/>
      <w:r w:rsidR="00DD6358">
        <w:t>Fev.</w:t>
      </w:r>
      <w:proofErr w:type="gramEnd"/>
      <w:r w:rsidR="00DD6358">
        <w:t xml:space="preserve"> 2025</w:t>
      </w:r>
      <w:r>
        <w:t>.</w:t>
      </w:r>
    </w:p>
    <w:p w14:paraId="519BFA51" w14:textId="77777777" w:rsidR="0009113C" w:rsidRDefault="0009113C">
      <w:pPr>
        <w:tabs>
          <w:tab w:val="left" w:pos="426"/>
        </w:tabs>
        <w:spacing w:after="0"/>
      </w:pPr>
    </w:p>
    <w:p w14:paraId="519BFA52" w14:textId="7A965A39" w:rsidR="0009113C" w:rsidRDefault="00320D1F">
      <w:pPr>
        <w:tabs>
          <w:tab w:val="left" w:pos="426"/>
        </w:tabs>
        <w:spacing w:after="0"/>
      </w:pPr>
      <w:r>
        <w:t xml:space="preserve">BRASIL. Decreto nº 6.949, de 25 de agosto de 2009. Promulga a Convenção Internacional sobre os Direitos das Pessoas com Deficiência e seu Protocolo Facultativo, assinados em Nova York, em 30 de março de 2007. </w:t>
      </w:r>
      <w:r>
        <w:rPr>
          <w:b/>
        </w:rPr>
        <w:t>Diário Oficial da União</w:t>
      </w:r>
      <w:r>
        <w:t>, Brasília, DF, 26 ago. 2009. Disponível em: &lt;</w:t>
      </w:r>
      <w:hyperlink r:id="rId14">
        <w:r>
          <w:rPr>
            <w:color w:val="0000FF"/>
            <w:u w:val="single"/>
          </w:rPr>
          <w:t>http://www.planalto.gov.br/ccivil_03/_ato2007-2010/2009/decreto/d6949.htm</w:t>
        </w:r>
      </w:hyperlink>
      <w:r>
        <w:t xml:space="preserve">&gt;. Acesso em: </w:t>
      </w:r>
      <w:r w:rsidR="009E6B45">
        <w:t xml:space="preserve">28 </w:t>
      </w:r>
      <w:proofErr w:type="gramStart"/>
      <w:r w:rsidR="00DD6358">
        <w:t>Fev.</w:t>
      </w:r>
      <w:proofErr w:type="gramEnd"/>
      <w:r w:rsidR="00DD6358">
        <w:t xml:space="preserve"> 2025</w:t>
      </w:r>
      <w:r>
        <w:t>.</w:t>
      </w:r>
    </w:p>
    <w:p w14:paraId="519BFA53" w14:textId="77777777" w:rsidR="0009113C" w:rsidRDefault="0009113C">
      <w:pPr>
        <w:tabs>
          <w:tab w:val="left" w:pos="426"/>
        </w:tabs>
        <w:spacing w:after="0"/>
      </w:pPr>
    </w:p>
    <w:p w14:paraId="519BFA54" w14:textId="088AE497" w:rsidR="0009113C" w:rsidRDefault="00320D1F">
      <w:pPr>
        <w:tabs>
          <w:tab w:val="left" w:pos="426"/>
        </w:tabs>
        <w:spacing w:after="0"/>
      </w:pPr>
      <w:r>
        <w:t xml:space="preserve">BRASIL. Decreto nº 7.611, de 17 de novembro de 2011. Dispõe sobre a educação especial, o atendimento educacional especializado e dá outras providências. </w:t>
      </w:r>
      <w:r>
        <w:rPr>
          <w:b/>
        </w:rPr>
        <w:t>Diário Oficial da União</w:t>
      </w:r>
      <w:r>
        <w:t>, Brasília, DF, 18 nov. 2011. Disponível em: &lt;</w:t>
      </w:r>
      <w:hyperlink r:id="rId15">
        <w:r>
          <w:rPr>
            <w:color w:val="0000FF"/>
            <w:u w:val="single"/>
          </w:rPr>
          <w:t>http://www.planalto.gov.br/ccivil_03/_ato2011-2014/2011/decreto/d7611.htm</w:t>
        </w:r>
      </w:hyperlink>
      <w:r>
        <w:t xml:space="preserve">&gt;. Acesso em: </w:t>
      </w:r>
      <w:r w:rsidR="009E6B45">
        <w:t xml:space="preserve">28 </w:t>
      </w:r>
      <w:proofErr w:type="gramStart"/>
      <w:r w:rsidR="00DD6358">
        <w:t>Fev.</w:t>
      </w:r>
      <w:proofErr w:type="gramEnd"/>
      <w:r w:rsidR="00DD6358">
        <w:t xml:space="preserve"> 2025</w:t>
      </w:r>
      <w:r>
        <w:t>.</w:t>
      </w:r>
    </w:p>
    <w:p w14:paraId="519BFA55" w14:textId="77777777" w:rsidR="0009113C" w:rsidRDefault="0009113C">
      <w:pPr>
        <w:tabs>
          <w:tab w:val="left" w:pos="426"/>
        </w:tabs>
        <w:spacing w:after="0"/>
      </w:pPr>
    </w:p>
    <w:p w14:paraId="519BFA56" w14:textId="0E6C71B6" w:rsidR="0009113C" w:rsidRDefault="00320D1F">
      <w:pPr>
        <w:tabs>
          <w:tab w:val="left" w:pos="426"/>
        </w:tabs>
        <w:spacing w:after="0"/>
      </w:pPr>
      <w:r>
        <w:t xml:space="preserve">BRASIL. Lei no 10.098, 19 de dezembro de 2000. Estabelece normas gerais e critérios básicos para a promoção da acessibilidade das pessoas portadoras de deficiência ou com mobilidade reduzida, e dá outras providências. </w:t>
      </w:r>
      <w:r>
        <w:rPr>
          <w:b/>
        </w:rPr>
        <w:t>Diário Oficial da União</w:t>
      </w:r>
      <w:r>
        <w:t xml:space="preserve">, Brasília, DF, </w:t>
      </w:r>
      <w:r>
        <w:lastRenderedPageBreak/>
        <w:t xml:space="preserve">20 dez. 2000. Disponível em:&gt; </w:t>
      </w:r>
      <w:hyperlink r:id="rId16">
        <w:r>
          <w:rPr>
            <w:color w:val="0000FF"/>
            <w:u w:val="single"/>
          </w:rPr>
          <w:t>http://www.planalto.gov.br/ccivil_03/LEIS/L10098.htm</w:t>
        </w:r>
      </w:hyperlink>
      <w:r>
        <w:t xml:space="preserve">&gt;. Acesso em: </w:t>
      </w:r>
      <w:r w:rsidR="009E6B45">
        <w:t xml:space="preserve">28 </w:t>
      </w:r>
      <w:proofErr w:type="gramStart"/>
      <w:r w:rsidR="00DD6358">
        <w:t>Fev.</w:t>
      </w:r>
      <w:proofErr w:type="gramEnd"/>
      <w:r w:rsidR="00DD6358">
        <w:t xml:space="preserve"> 2025</w:t>
      </w:r>
      <w:r>
        <w:t>.</w:t>
      </w:r>
    </w:p>
    <w:p w14:paraId="519BFA57" w14:textId="77777777" w:rsidR="0009113C" w:rsidRDefault="0009113C">
      <w:pPr>
        <w:tabs>
          <w:tab w:val="left" w:pos="426"/>
        </w:tabs>
        <w:spacing w:after="0"/>
      </w:pPr>
    </w:p>
    <w:p w14:paraId="519BFA58" w14:textId="1C55A2AF" w:rsidR="0009113C" w:rsidRDefault="00320D1F">
      <w:pPr>
        <w:tabs>
          <w:tab w:val="left" w:pos="426"/>
        </w:tabs>
        <w:spacing w:after="0"/>
      </w:pPr>
      <w:r>
        <w:t xml:space="preserve">BRASIL. Lei nº 10.639, de 09 de janeiro de 2003. Altera a Lei no 9.394, de 20 de dezembro de 1996, que estabelece as diretrizes e bases da educação nacional, para incluir no currículo oficial da Rede de Ensino a obrigatoriedade da temática "História e Cultura Afro-Brasileira", e dá outras providências. </w:t>
      </w:r>
      <w:r>
        <w:rPr>
          <w:b/>
        </w:rPr>
        <w:t>Diário Oficial da União</w:t>
      </w:r>
      <w:r>
        <w:t>, Brasília, DF, 10 jan. 2003. Disponível em: &lt;</w:t>
      </w:r>
      <w:hyperlink r:id="rId17">
        <w:r>
          <w:rPr>
            <w:color w:val="0000FF"/>
            <w:u w:val="single"/>
          </w:rPr>
          <w:t>http://www.planalto.gov.br/ccivil_03/leis/2003/L10.639.htm</w:t>
        </w:r>
      </w:hyperlink>
      <w:r>
        <w:t xml:space="preserve">&gt;. Acesso em: </w:t>
      </w:r>
      <w:r w:rsidR="009E6B45">
        <w:t xml:space="preserve">28 </w:t>
      </w:r>
      <w:proofErr w:type="gramStart"/>
      <w:r w:rsidR="00DD6358">
        <w:t>Fev.</w:t>
      </w:r>
      <w:proofErr w:type="gramEnd"/>
      <w:r w:rsidR="00DD6358">
        <w:t xml:space="preserve"> 2025</w:t>
      </w:r>
      <w:r>
        <w:t>.</w:t>
      </w:r>
    </w:p>
    <w:p w14:paraId="519BFA59" w14:textId="77777777" w:rsidR="0009113C" w:rsidRDefault="0009113C">
      <w:pPr>
        <w:tabs>
          <w:tab w:val="left" w:pos="426"/>
        </w:tabs>
        <w:spacing w:after="0"/>
      </w:pPr>
    </w:p>
    <w:p w14:paraId="519BFA5A" w14:textId="14B89516" w:rsidR="0009113C" w:rsidRDefault="00320D1F">
      <w:pPr>
        <w:tabs>
          <w:tab w:val="left" w:pos="426"/>
        </w:tabs>
        <w:spacing w:after="0"/>
      </w:pPr>
      <w:r>
        <w:t xml:space="preserve">BRASIL. Lei no 11.645, de 10 de março de 2008. Altera a Lei no 9.394, de 20 de dezembro de 1996, modificada pela Lei nº 10.639, de 09 de janeiro de 2003, que estabelece as diretrizes e bases da educação nacional, para incluir no currículo oficial da rede de ensino a obrigatoriedade da temática “História e Cultura Afro-Brasileira e Indígena”. </w:t>
      </w:r>
      <w:r>
        <w:rPr>
          <w:b/>
        </w:rPr>
        <w:t>Diário Oficial da União</w:t>
      </w:r>
      <w:r>
        <w:t>, Brasília, DF, 11 mar. 2008. Disponível em: &lt;</w:t>
      </w:r>
      <w:hyperlink r:id="rId18">
        <w:r>
          <w:rPr>
            <w:color w:val="0000FF"/>
            <w:u w:val="single"/>
          </w:rPr>
          <w:t>http://www.planalto.gov.br/ccivil_03/_ato2007-2010/2008/lei/l11645.htm</w:t>
        </w:r>
      </w:hyperlink>
      <w:r>
        <w:t xml:space="preserve">&gt;. Acesso em: </w:t>
      </w:r>
      <w:r w:rsidR="009E6B45">
        <w:t xml:space="preserve">28 </w:t>
      </w:r>
      <w:proofErr w:type="gramStart"/>
      <w:r w:rsidR="00DD6358">
        <w:t>Fev.</w:t>
      </w:r>
      <w:proofErr w:type="gramEnd"/>
      <w:r w:rsidR="00DD6358">
        <w:t xml:space="preserve"> 2025</w:t>
      </w:r>
      <w:r>
        <w:t>.</w:t>
      </w:r>
    </w:p>
    <w:p w14:paraId="519BFA5B" w14:textId="77777777" w:rsidR="0009113C" w:rsidRDefault="0009113C">
      <w:pPr>
        <w:tabs>
          <w:tab w:val="left" w:pos="426"/>
        </w:tabs>
        <w:spacing w:after="0"/>
      </w:pPr>
    </w:p>
    <w:p w14:paraId="519BFA5C" w14:textId="09D27DF0" w:rsidR="0009113C" w:rsidRDefault="00320D1F">
      <w:pPr>
        <w:tabs>
          <w:tab w:val="left" w:pos="426"/>
        </w:tabs>
        <w:spacing w:after="0"/>
      </w:pPr>
      <w:r>
        <w:t xml:space="preserve">BRASIL. Lei nº 11.892, de 29 de dezembro de 2008. Institui a Rede Federal de Educação Profissional, Científica e Tecnológica, cria os Institutos Federais de Educação, Ciência e Tecnologia. </w:t>
      </w:r>
      <w:r>
        <w:rPr>
          <w:b/>
        </w:rPr>
        <w:t>Diário Oficial da União</w:t>
      </w:r>
      <w:r>
        <w:t>, Brasília, DF, 30 dez. 2008. Disponível em: &lt;</w:t>
      </w:r>
      <w:hyperlink r:id="rId19">
        <w:r>
          <w:rPr>
            <w:color w:val="0000FF"/>
            <w:u w:val="single"/>
          </w:rPr>
          <w:t>http://www.planalto.gov.br/ccivil_03/_ato2007-2010/2008/lei/l11892.htm</w:t>
        </w:r>
      </w:hyperlink>
      <w:r>
        <w:t xml:space="preserve">&gt;. Acesso em: </w:t>
      </w:r>
      <w:r w:rsidR="009E6B45">
        <w:t xml:space="preserve">28 </w:t>
      </w:r>
      <w:proofErr w:type="gramStart"/>
      <w:r w:rsidR="00DD6358">
        <w:t>Fev.</w:t>
      </w:r>
      <w:proofErr w:type="gramEnd"/>
      <w:r w:rsidR="00DD6358">
        <w:t xml:space="preserve"> 2025</w:t>
      </w:r>
      <w:r>
        <w:t>.</w:t>
      </w:r>
    </w:p>
    <w:p w14:paraId="519BFA5D" w14:textId="77777777" w:rsidR="0009113C" w:rsidRDefault="0009113C">
      <w:pPr>
        <w:tabs>
          <w:tab w:val="left" w:pos="426"/>
        </w:tabs>
        <w:spacing w:after="0"/>
      </w:pPr>
    </w:p>
    <w:p w14:paraId="519BFA5E" w14:textId="12BA4829" w:rsidR="0009113C" w:rsidRDefault="00320D1F">
      <w:pPr>
        <w:tabs>
          <w:tab w:val="left" w:pos="426"/>
        </w:tabs>
        <w:spacing w:after="0"/>
      </w:pPr>
      <w:r>
        <w:t xml:space="preserve">BRASIL. Lei no 12.764, de 27 de dezembro de 2012. Institui a Política Nacional de Proteção dos Direitos da Pessoa com Transtorno do Espectro Autista; e altera o § 3o do art. 98 da Lei no 8.112, de 11 de dezembro de 1990. </w:t>
      </w:r>
      <w:r>
        <w:rPr>
          <w:b/>
        </w:rPr>
        <w:t>Diário Oficial da União</w:t>
      </w:r>
      <w:r>
        <w:t>, Brasília, DF, 28 dez. 2012. Disponível em: &lt;</w:t>
      </w:r>
      <w:hyperlink r:id="rId20">
        <w:r>
          <w:rPr>
            <w:color w:val="0000FF"/>
            <w:u w:val="single"/>
          </w:rPr>
          <w:t>http://www.planalto.gov.br/ccivil_03/_ato2011-2014/2012/lei/l12764.htm</w:t>
        </w:r>
      </w:hyperlink>
      <w:r>
        <w:t xml:space="preserve">&gt;. Acesso em: </w:t>
      </w:r>
      <w:r w:rsidR="009E6B45">
        <w:t xml:space="preserve">28 </w:t>
      </w:r>
      <w:proofErr w:type="gramStart"/>
      <w:r w:rsidR="00DD6358">
        <w:t>Fev.</w:t>
      </w:r>
      <w:proofErr w:type="gramEnd"/>
      <w:r w:rsidR="00DD6358">
        <w:t xml:space="preserve"> 2025</w:t>
      </w:r>
      <w:r>
        <w:t>.</w:t>
      </w:r>
    </w:p>
    <w:p w14:paraId="519BFA5F" w14:textId="77777777" w:rsidR="0009113C" w:rsidRDefault="0009113C">
      <w:pPr>
        <w:tabs>
          <w:tab w:val="left" w:pos="426"/>
        </w:tabs>
        <w:spacing w:after="0"/>
      </w:pPr>
    </w:p>
    <w:p w14:paraId="519BFA60" w14:textId="30A78B99" w:rsidR="0009113C" w:rsidRDefault="00320D1F">
      <w:pPr>
        <w:tabs>
          <w:tab w:val="left" w:pos="426"/>
        </w:tabs>
        <w:spacing w:after="0"/>
      </w:pPr>
      <w:r>
        <w:t xml:space="preserve">BRASIL. Lei nº 13.005, de 25 de junho de 2014. Aprova o Plano Nacional de Educação - PNE e dá outras providências. </w:t>
      </w:r>
      <w:r>
        <w:rPr>
          <w:b/>
        </w:rPr>
        <w:t>Diário Oficial da União</w:t>
      </w:r>
      <w:r>
        <w:t>, Brasília, DF, 26 jun. 2014. Disponível em: &lt;</w:t>
      </w:r>
      <w:hyperlink r:id="rId21">
        <w:r>
          <w:rPr>
            <w:color w:val="0000FF"/>
            <w:u w:val="single"/>
          </w:rPr>
          <w:t>http://www.planalto.gov.br/CCIVIL_03/_Ato2011-2014/2014/Lei/L13005.htm</w:t>
        </w:r>
      </w:hyperlink>
      <w:r>
        <w:t xml:space="preserve">&gt;. Acesso em: </w:t>
      </w:r>
      <w:r w:rsidR="009E6B45">
        <w:t xml:space="preserve">28 </w:t>
      </w:r>
      <w:proofErr w:type="gramStart"/>
      <w:r w:rsidR="00DD6358">
        <w:t>Fev.</w:t>
      </w:r>
      <w:proofErr w:type="gramEnd"/>
      <w:r w:rsidR="00DD6358">
        <w:t xml:space="preserve"> 2025</w:t>
      </w:r>
      <w:r>
        <w:t>.</w:t>
      </w:r>
    </w:p>
    <w:p w14:paraId="519BFA61" w14:textId="77777777" w:rsidR="0009113C" w:rsidRDefault="0009113C">
      <w:pPr>
        <w:tabs>
          <w:tab w:val="left" w:pos="426"/>
        </w:tabs>
        <w:spacing w:after="0"/>
      </w:pPr>
    </w:p>
    <w:p w14:paraId="519BFA62" w14:textId="5FE5B982" w:rsidR="0009113C" w:rsidRDefault="00320D1F">
      <w:pPr>
        <w:tabs>
          <w:tab w:val="left" w:pos="426"/>
        </w:tabs>
        <w:spacing w:after="0"/>
      </w:pPr>
      <w:r>
        <w:t xml:space="preserve">BRASIL. Lei no 9.394, de 20 de dezembro de 1996. Lei de Diretrizes e Bases da Educação Nacional. </w:t>
      </w:r>
      <w:r>
        <w:rPr>
          <w:b/>
        </w:rPr>
        <w:t>Diário Oficial da União</w:t>
      </w:r>
      <w:r>
        <w:t>, Brasília, DF, 24 dez. 1996. Disponível em &lt;</w:t>
      </w:r>
      <w:hyperlink r:id="rId22">
        <w:r>
          <w:rPr>
            <w:color w:val="0000FF"/>
            <w:u w:val="single"/>
          </w:rPr>
          <w:t>http://www.planalto.gov.br/ccivil_03/leis/L9394.htm</w:t>
        </w:r>
      </w:hyperlink>
      <w:r>
        <w:t xml:space="preserve">&gt;. Acesso em: </w:t>
      </w:r>
      <w:r w:rsidR="006963E6">
        <w:t xml:space="preserve">28 </w:t>
      </w:r>
      <w:proofErr w:type="gramStart"/>
      <w:r w:rsidR="00DD6358">
        <w:t>Fev.</w:t>
      </w:r>
      <w:proofErr w:type="gramEnd"/>
      <w:r w:rsidR="00DD6358">
        <w:t xml:space="preserve"> 2025</w:t>
      </w:r>
      <w:r>
        <w:t>.</w:t>
      </w:r>
    </w:p>
    <w:p w14:paraId="519BFA63" w14:textId="77777777" w:rsidR="0009113C" w:rsidRDefault="0009113C">
      <w:pPr>
        <w:tabs>
          <w:tab w:val="left" w:pos="426"/>
        </w:tabs>
        <w:spacing w:after="0"/>
      </w:pPr>
    </w:p>
    <w:p w14:paraId="519BFA64" w14:textId="32F44B15" w:rsidR="0009113C" w:rsidRDefault="00320D1F">
      <w:pPr>
        <w:tabs>
          <w:tab w:val="left" w:pos="426"/>
        </w:tabs>
        <w:spacing w:after="0"/>
      </w:pPr>
      <w:r>
        <w:t xml:space="preserve">BRASIL. Lei no 9.795, de 27 de abril de 1999. Dispõe sobre a educação ambiental, institui a Política Nacional de Educação Ambiental e dá outras providências. </w:t>
      </w:r>
      <w:r>
        <w:rPr>
          <w:b/>
        </w:rPr>
        <w:t>Diário Oficial da União,</w:t>
      </w:r>
      <w:r>
        <w:t xml:space="preserve"> 28 abr. 1999. Disponível em: &lt; </w:t>
      </w:r>
      <w:hyperlink r:id="rId23">
        <w:r>
          <w:rPr>
            <w:color w:val="0000FF"/>
            <w:u w:val="single"/>
          </w:rPr>
          <w:t>http://www.planalto.gov.br/ccivil_03/leis/l9795.htm</w:t>
        </w:r>
      </w:hyperlink>
      <w:r>
        <w:t xml:space="preserve">&gt;. Acesso em: </w:t>
      </w:r>
      <w:r w:rsidR="00D23024">
        <w:t xml:space="preserve">28 </w:t>
      </w:r>
      <w:proofErr w:type="gramStart"/>
      <w:r w:rsidR="00DD6358">
        <w:t>Fev.</w:t>
      </w:r>
      <w:proofErr w:type="gramEnd"/>
      <w:r w:rsidR="00DD6358">
        <w:t xml:space="preserve"> 2025</w:t>
      </w:r>
      <w:r>
        <w:t>.</w:t>
      </w:r>
    </w:p>
    <w:p w14:paraId="519BFA65" w14:textId="77777777" w:rsidR="0009113C" w:rsidRDefault="0009113C">
      <w:pPr>
        <w:tabs>
          <w:tab w:val="left" w:pos="426"/>
        </w:tabs>
        <w:spacing w:after="0"/>
      </w:pPr>
    </w:p>
    <w:p w14:paraId="519BFA66" w14:textId="22E208AA" w:rsidR="0009113C" w:rsidRDefault="00320D1F">
      <w:pPr>
        <w:tabs>
          <w:tab w:val="left" w:pos="426"/>
        </w:tabs>
        <w:spacing w:after="0"/>
      </w:pPr>
      <w:r>
        <w:lastRenderedPageBreak/>
        <w:t>BRASIL. Ministério da Educação. Parecer CNE/CP nº 03, de 10 de março de 2004. Diretrizes Curriculares Nacionais para a Educação das Relações Étnico-Raciais e para o Ensino de História e Cultura Afro-Brasileira e Africana. Diário Oficial da União, Brasília, DF, 19 mai. 2004. Disponível em: &lt;</w:t>
      </w:r>
      <w:hyperlink r:id="rId24">
        <w:r>
          <w:rPr>
            <w:color w:val="0000FF"/>
            <w:u w:val="single"/>
          </w:rPr>
          <w:t>http://portal.mec.gov.br/cne/arquivos/pdf/003.pdf</w:t>
        </w:r>
      </w:hyperlink>
      <w:r>
        <w:t xml:space="preserve">&gt;. Acesso em: Acesso em: </w:t>
      </w:r>
      <w:r w:rsidR="00D23024">
        <w:t xml:space="preserve">28 </w:t>
      </w:r>
      <w:proofErr w:type="gramStart"/>
      <w:r w:rsidR="00DD6358">
        <w:t>Fev.</w:t>
      </w:r>
      <w:proofErr w:type="gramEnd"/>
      <w:r w:rsidR="00DD6358">
        <w:t xml:space="preserve"> 2025</w:t>
      </w:r>
      <w:r>
        <w:t xml:space="preserve">. </w:t>
      </w:r>
    </w:p>
    <w:p w14:paraId="519BFA67" w14:textId="77777777" w:rsidR="0009113C" w:rsidRDefault="0009113C">
      <w:pPr>
        <w:tabs>
          <w:tab w:val="left" w:pos="426"/>
        </w:tabs>
        <w:spacing w:after="0"/>
      </w:pPr>
    </w:p>
    <w:p w14:paraId="519BFA68" w14:textId="5F0AE492" w:rsidR="0009113C" w:rsidRDefault="00320D1F">
      <w:pPr>
        <w:tabs>
          <w:tab w:val="left" w:pos="426"/>
        </w:tabs>
        <w:spacing w:after="0"/>
      </w:pPr>
      <w:r>
        <w:t xml:space="preserve">BRASIL. Ministério da Educação. Parecer CNE/CP nº 08, de 06 de março de 2012. Diretrizes Nacionais para a Educação em Direitos Humanos. </w:t>
      </w:r>
      <w:r>
        <w:rPr>
          <w:b/>
        </w:rPr>
        <w:t>Diário Oficial da União</w:t>
      </w:r>
      <w:r>
        <w:t>, Brasília, DF, 30 mai. 2012. Disponível em: &lt;</w:t>
      </w:r>
      <w:hyperlink r:id="rId25">
        <w:r>
          <w:rPr>
            <w:color w:val="0000FF"/>
            <w:u w:val="single"/>
          </w:rPr>
          <w:t>http://portal.mec.gov.br/index.php?option=com_docman&amp;view=download&amp;alias=10389-pcp008-12-pdf&amp;category_slug=marco-2012-pdf&amp;Itemid=30192</w:t>
        </w:r>
      </w:hyperlink>
      <w:r>
        <w:t xml:space="preserve">&gt;. Acesso em: </w:t>
      </w:r>
      <w:r w:rsidR="00D23024">
        <w:t xml:space="preserve">28 </w:t>
      </w:r>
      <w:proofErr w:type="gramStart"/>
      <w:r w:rsidR="00DD6358">
        <w:t>Fev.</w:t>
      </w:r>
      <w:proofErr w:type="gramEnd"/>
      <w:r w:rsidR="00DD6358">
        <w:t xml:space="preserve"> 2025</w:t>
      </w:r>
      <w:r>
        <w:t xml:space="preserve">. </w:t>
      </w:r>
    </w:p>
    <w:p w14:paraId="519BFA69" w14:textId="77777777" w:rsidR="0009113C" w:rsidRDefault="0009113C">
      <w:pPr>
        <w:tabs>
          <w:tab w:val="left" w:pos="426"/>
        </w:tabs>
        <w:spacing w:after="0"/>
      </w:pPr>
    </w:p>
    <w:p w14:paraId="519BFA6A" w14:textId="64E4586D" w:rsidR="0009113C" w:rsidRDefault="00320D1F">
      <w:pPr>
        <w:tabs>
          <w:tab w:val="left" w:pos="426"/>
        </w:tabs>
        <w:spacing w:after="0"/>
      </w:pPr>
      <w:r>
        <w:t xml:space="preserve">BRASIL. Ministério da Educação. Portaria nº 3.284, de 07 de novembro de 2003. Dispõe sobre requisitos de acessibilidade de pessoas portadoras de deficiências, para instruir os processos de autorização e de reconhecimento de cursos, e de credenciamento de instituições. </w:t>
      </w:r>
      <w:r>
        <w:rPr>
          <w:b/>
        </w:rPr>
        <w:t>Diário Oficial da União</w:t>
      </w:r>
      <w:r>
        <w:t>, Brasília, DF, 11 nov. 2003. Disponível em: &lt;</w:t>
      </w:r>
      <w:hyperlink r:id="rId26">
        <w:r>
          <w:rPr>
            <w:color w:val="0000FF"/>
            <w:u w:val="single"/>
          </w:rPr>
          <w:t>http://portal.mec.gov.br/sesu/arquivos/pdf/port3284.pdf</w:t>
        </w:r>
      </w:hyperlink>
      <w:r>
        <w:t xml:space="preserve">&gt;. Acesso em: </w:t>
      </w:r>
      <w:r w:rsidR="009E6B45">
        <w:t xml:space="preserve">28 </w:t>
      </w:r>
      <w:proofErr w:type="gramStart"/>
      <w:r w:rsidR="00DD6358">
        <w:t>Fev.</w:t>
      </w:r>
      <w:proofErr w:type="gramEnd"/>
      <w:r w:rsidR="00DD6358">
        <w:t xml:space="preserve"> 2025</w:t>
      </w:r>
      <w:r>
        <w:t>.</w:t>
      </w:r>
    </w:p>
    <w:p w14:paraId="519BFA6B" w14:textId="77777777" w:rsidR="0009113C" w:rsidRDefault="0009113C">
      <w:pPr>
        <w:tabs>
          <w:tab w:val="left" w:pos="426"/>
        </w:tabs>
        <w:spacing w:after="0"/>
      </w:pPr>
    </w:p>
    <w:p w14:paraId="519BFA6C" w14:textId="77777777" w:rsidR="0009113C" w:rsidRDefault="00320D1F">
      <w:pPr>
        <w:tabs>
          <w:tab w:val="left" w:pos="426"/>
        </w:tabs>
        <w:spacing w:after="0"/>
      </w:pPr>
      <w:r>
        <w:t xml:space="preserve">BRASIL. Ministério da Educação. Resolução CNE/CEB nº 2, de 15 de dezembro de 2020. Aprova a </w:t>
      </w:r>
      <w:r>
        <w:rPr>
          <w:b/>
        </w:rPr>
        <w:t>4ª Edição do</w:t>
      </w:r>
      <w:r>
        <w:t xml:space="preserve"> </w:t>
      </w:r>
      <w:r>
        <w:rPr>
          <w:b/>
        </w:rPr>
        <w:t>Catálogo Nacional dos Cursos Técnicos</w:t>
      </w:r>
      <w:r>
        <w:t>. Disponível em: &lt;</w:t>
      </w:r>
      <w:r>
        <w:rPr>
          <w:color w:val="0000FF"/>
          <w:u w:val="single"/>
        </w:rPr>
        <w:t>http://portal.mec.gov.br/docman/dezembro-2020-pdf/167211-rceb002-20/file</w:t>
      </w:r>
      <w:r>
        <w:t xml:space="preserve">&gt;. Acesso em: Acesso em: 25 de maio. 2022. </w:t>
      </w:r>
    </w:p>
    <w:p w14:paraId="519BFA6D" w14:textId="77777777" w:rsidR="0009113C" w:rsidRDefault="0009113C">
      <w:pPr>
        <w:tabs>
          <w:tab w:val="left" w:pos="426"/>
        </w:tabs>
        <w:spacing w:after="0"/>
      </w:pPr>
    </w:p>
    <w:p w14:paraId="519BFA6E" w14:textId="3F06B8F2" w:rsidR="0009113C" w:rsidRDefault="00320D1F">
      <w:pPr>
        <w:tabs>
          <w:tab w:val="left" w:pos="426"/>
        </w:tabs>
        <w:spacing w:after="0"/>
      </w:pPr>
      <w:r>
        <w:t xml:space="preserve">BRASIL. Ministério da Educação. Resolução CNE/CP n° 01, de 30 de maio de 2012. Estabelece Diretrizes Nacionais para a Educação em Direitos Humanos. </w:t>
      </w:r>
      <w:r>
        <w:rPr>
          <w:b/>
        </w:rPr>
        <w:t>Diário Oficial da União</w:t>
      </w:r>
      <w:r>
        <w:t>, Brasília, DF, 31 mai. 2012. Disponível em: &lt;</w:t>
      </w:r>
      <w:hyperlink r:id="rId27">
        <w:r>
          <w:rPr>
            <w:color w:val="0000FF"/>
            <w:u w:val="single"/>
          </w:rPr>
          <w:t>http://portal.mec.gov.br/index.php?option=com_docman&amp;view=download&amp;alias=10889-rcp001-12&amp;category_slug=maio-2012-pdf&amp;Itemid=30192</w:t>
        </w:r>
      </w:hyperlink>
      <w:r>
        <w:t xml:space="preserve">&gt;. Acesso em: </w:t>
      </w:r>
      <w:r w:rsidR="00D23024">
        <w:t xml:space="preserve">28 </w:t>
      </w:r>
      <w:proofErr w:type="gramStart"/>
      <w:r w:rsidR="00DD6358">
        <w:t>Fev.</w:t>
      </w:r>
      <w:proofErr w:type="gramEnd"/>
      <w:r w:rsidR="00DD6358">
        <w:t xml:space="preserve"> 2025</w:t>
      </w:r>
      <w:r>
        <w:t xml:space="preserve">. </w:t>
      </w:r>
    </w:p>
    <w:p w14:paraId="519BFA6F" w14:textId="77777777" w:rsidR="0009113C" w:rsidRDefault="0009113C">
      <w:pPr>
        <w:tabs>
          <w:tab w:val="left" w:pos="426"/>
        </w:tabs>
        <w:spacing w:after="0"/>
      </w:pPr>
    </w:p>
    <w:p w14:paraId="519BFA70" w14:textId="77777777" w:rsidR="0009113C" w:rsidRDefault="00320D1F">
      <w:pPr>
        <w:tabs>
          <w:tab w:val="left" w:pos="426"/>
        </w:tabs>
        <w:spacing w:after="0"/>
      </w:pPr>
      <w:r>
        <w:t>BRASIL. Ministério da Educação. Resolução CNE/SE nº 04, de 17 de dezembro de 2018. Institui a Base Nacional Comum Curricular na Etapa do Ensino Médio (BNCC-EM). Diário Oficial da União, Brasília, DF, 18 de dezembro de 2018. Disponível em:</w:t>
      </w:r>
    </w:p>
    <w:p w14:paraId="519BFA71" w14:textId="77777777" w:rsidR="0009113C" w:rsidRDefault="00320D1F">
      <w:pPr>
        <w:tabs>
          <w:tab w:val="left" w:pos="426"/>
        </w:tabs>
        <w:spacing w:after="0"/>
      </w:pPr>
      <w:hyperlink r:id="rId28">
        <w:r>
          <w:rPr>
            <w:color w:val="0000FF"/>
            <w:u w:val="single"/>
          </w:rPr>
          <w:t>http://pesquisa.in.gov.br/imprensa/jsp/visualiza/index.jsp?data=18/12/2018&amp;jornal=515&amp;pagina=120</w:t>
        </w:r>
      </w:hyperlink>
      <w:r>
        <w:t>. Acesso em: 18 de dez. 2018.</w:t>
      </w:r>
    </w:p>
    <w:p w14:paraId="519BFA72" w14:textId="77777777" w:rsidR="0009113C" w:rsidRDefault="0009113C">
      <w:pPr>
        <w:tabs>
          <w:tab w:val="left" w:pos="426"/>
        </w:tabs>
        <w:spacing w:after="0"/>
      </w:pPr>
    </w:p>
    <w:p w14:paraId="519BFA73" w14:textId="7E909440" w:rsidR="0009113C" w:rsidRDefault="00320D1F">
      <w:pPr>
        <w:tabs>
          <w:tab w:val="left" w:pos="426"/>
        </w:tabs>
        <w:spacing w:after="0"/>
      </w:pPr>
      <w:r>
        <w:t>BRASIL.</w:t>
      </w:r>
      <w:r>
        <w:rPr>
          <w:color w:val="000080"/>
        </w:rPr>
        <w:t xml:space="preserve"> </w:t>
      </w:r>
      <w:hyperlink r:id="rId29">
        <w:r>
          <w:t xml:space="preserve">Lei nº 13.234, de 29 de dezembro de 2015. </w:t>
        </w:r>
      </w:hyperlink>
      <w:r>
        <w:rPr>
          <w:color w:val="800000"/>
        </w:rPr>
        <w:t xml:space="preserve"> </w:t>
      </w:r>
      <w:r>
        <w:t>Altera a Lei n</w:t>
      </w:r>
      <w:r>
        <w:rPr>
          <w:u w:val="single"/>
          <w:vertAlign w:val="superscript"/>
        </w:rPr>
        <w:t>o</w:t>
      </w:r>
      <w:r>
        <w:t xml:space="preserve"> 9.394, de 20 de dezembro de 1996 (Lei de Diretrizes e Bases da Educação Nacional), para dispor sobre a identificação, o cadastramento e o atendimento, na educação básica e na educação superior, de alunos com altas habilidades ou superdotação. </w:t>
      </w:r>
      <w:r>
        <w:rPr>
          <w:b/>
        </w:rPr>
        <w:t>Diário Oficial da União</w:t>
      </w:r>
      <w:r>
        <w:t>, Brasília, DF, 30 dez. 2015. Disponível em: &lt;</w:t>
      </w:r>
      <w:hyperlink r:id="rId30">
        <w:r>
          <w:rPr>
            <w:color w:val="0000FF"/>
            <w:u w:val="single"/>
          </w:rPr>
          <w:t>http://portal.mec.gov.br/index.php?option=com_docman&amp;view=download&amp;alias=108</w:t>
        </w:r>
        <w:r>
          <w:rPr>
            <w:color w:val="0000FF"/>
            <w:u w:val="single"/>
          </w:rPr>
          <w:lastRenderedPageBreak/>
          <w:t>89-rcp001-12&amp;category_slug=maio-2012-pdf&amp;Itemid=30192</w:t>
        </w:r>
      </w:hyperlink>
      <w:r>
        <w:t xml:space="preserve">&gt;. Acesso em: </w:t>
      </w:r>
      <w:r w:rsidR="00D23024">
        <w:t xml:space="preserve">28 </w:t>
      </w:r>
      <w:proofErr w:type="gramStart"/>
      <w:r w:rsidR="00DD6358">
        <w:t>Fev.</w:t>
      </w:r>
      <w:proofErr w:type="gramEnd"/>
      <w:r w:rsidR="00DD6358">
        <w:t xml:space="preserve"> 2025</w:t>
      </w:r>
      <w:r>
        <w:t xml:space="preserve">. </w:t>
      </w:r>
    </w:p>
    <w:p w14:paraId="519BFA74" w14:textId="77777777" w:rsidR="0009113C" w:rsidRDefault="0009113C">
      <w:pPr>
        <w:tabs>
          <w:tab w:val="left" w:pos="426"/>
        </w:tabs>
        <w:spacing w:after="0"/>
      </w:pPr>
    </w:p>
    <w:p w14:paraId="519BFA75" w14:textId="547CCEC9" w:rsidR="0009113C" w:rsidRDefault="00320D1F">
      <w:pPr>
        <w:tabs>
          <w:tab w:val="left" w:pos="426"/>
        </w:tabs>
        <w:spacing w:after="0"/>
      </w:pPr>
      <w:r>
        <w:t>BRASIL. Lei nº 13.415 de 16 de fevereiro de 2016. Altera as Leis n</w:t>
      </w:r>
      <w:r>
        <w:rPr>
          <w:u w:val="single"/>
          <w:vertAlign w:val="superscript"/>
        </w:rPr>
        <w:t>os</w:t>
      </w:r>
      <w:r>
        <w:t> 9.394, de 20 de dezembro de 1996, que estabelece as diretrizes e bases da educação nacional, e 11.494, de 20 de junho 2007, que regulamenta o Fundo de Manutenção e Desenvolvimento da Educação Básica e de Valorização dos Profissionais da Educação, a Consolidação das Leis do Trabalho - CLT, aprovada pelo Decreto-Lei n</w:t>
      </w:r>
      <w:r>
        <w:rPr>
          <w:u w:val="single"/>
          <w:vertAlign w:val="superscript"/>
        </w:rPr>
        <w:t>o</w:t>
      </w:r>
      <w:r>
        <w:t> 5.452, de 1</w:t>
      </w:r>
      <w:r>
        <w:rPr>
          <w:u w:val="single"/>
          <w:vertAlign w:val="superscript"/>
        </w:rPr>
        <w:t>o</w:t>
      </w:r>
      <w:r>
        <w:t> de maio de 1943, e o Decreto-Lei n</w:t>
      </w:r>
      <w:r>
        <w:rPr>
          <w:u w:val="single"/>
          <w:vertAlign w:val="superscript"/>
        </w:rPr>
        <w:t>o</w:t>
      </w:r>
      <w:r>
        <w:t> 236, de 28 de fevereiro de 1967; revoga a Lei n</w:t>
      </w:r>
      <w:r>
        <w:rPr>
          <w:u w:val="single"/>
          <w:vertAlign w:val="superscript"/>
        </w:rPr>
        <w:t>o</w:t>
      </w:r>
      <w:r>
        <w:t xml:space="preserve"> 11.161, de 5 de agosto de 2005; e institui a Política de Fomento à Implementação de Escolas de Ensino Médio em Tempo Integral. </w:t>
      </w:r>
      <w:r>
        <w:rPr>
          <w:b/>
        </w:rPr>
        <w:t>Diário Oficial da União</w:t>
      </w:r>
      <w:r>
        <w:t>, Brasília, DF, 17 fev. 2017. Disponível em: &lt;</w:t>
      </w:r>
      <w:hyperlink r:id="rId31">
        <w:r>
          <w:rPr>
            <w:color w:val="0000FF"/>
            <w:u w:val="single"/>
          </w:rPr>
          <w:t>http://www.planalto.gov.br/ccivil_03/_ato2015-2018/2017/Lei/L13415.htm</w:t>
        </w:r>
      </w:hyperlink>
      <w:r>
        <w:t xml:space="preserve">&gt;. Acesso em: </w:t>
      </w:r>
      <w:r w:rsidR="00D23024">
        <w:t xml:space="preserve">28 </w:t>
      </w:r>
      <w:proofErr w:type="gramStart"/>
      <w:r w:rsidR="00DD6358">
        <w:t>Fev.</w:t>
      </w:r>
      <w:proofErr w:type="gramEnd"/>
      <w:r w:rsidR="00DD6358">
        <w:t xml:space="preserve"> 2025</w:t>
      </w:r>
      <w:r>
        <w:t xml:space="preserve">. </w:t>
      </w:r>
    </w:p>
    <w:p w14:paraId="519BFA76" w14:textId="77777777" w:rsidR="0009113C" w:rsidRDefault="0009113C">
      <w:pPr>
        <w:tabs>
          <w:tab w:val="left" w:pos="426"/>
        </w:tabs>
        <w:spacing w:after="0"/>
      </w:pPr>
    </w:p>
    <w:p w14:paraId="519BFA77" w14:textId="06FB3C1B" w:rsidR="0009113C" w:rsidRDefault="00320D1F">
      <w:pPr>
        <w:tabs>
          <w:tab w:val="left" w:pos="426"/>
        </w:tabs>
        <w:spacing w:after="0"/>
        <w:rPr>
          <w:color w:val="800000"/>
        </w:rPr>
      </w:pPr>
      <w:r>
        <w:t>BRASIL. Lei 13.006 de 26 de junho de 2014. Acrescenta § 8</w:t>
      </w:r>
      <w:r>
        <w:rPr>
          <w:u w:val="single"/>
          <w:vertAlign w:val="superscript"/>
        </w:rPr>
        <w:t>o</w:t>
      </w:r>
      <w:r>
        <w:t> ao art. 26 da Lei n</w:t>
      </w:r>
      <w:r>
        <w:rPr>
          <w:u w:val="single"/>
          <w:vertAlign w:val="superscript"/>
        </w:rPr>
        <w:t>o</w:t>
      </w:r>
      <w:r>
        <w:t> 9.394, de 20 de dezembro de 1996, que estabelece as diretrizes e bases da educação nacional, para obrigar a exibição de filmes de produção nacional nas escolas de educação básica.</w:t>
      </w:r>
      <w:r>
        <w:rPr>
          <w:b/>
        </w:rPr>
        <w:t xml:space="preserve"> Diário Oficial da União</w:t>
      </w:r>
      <w:r>
        <w:t xml:space="preserve">, Brasília, DF, 27 jun. 2014. Disponível em: &lt; </w:t>
      </w:r>
      <w:hyperlink r:id="rId32">
        <w:r>
          <w:rPr>
            <w:color w:val="0000FF"/>
            <w:u w:val="single"/>
          </w:rPr>
          <w:t>http://www.planalto.gov.br/ccivil_03/_ato2011-2014/2014/lei/l13006.htm</w:t>
        </w:r>
      </w:hyperlink>
      <w:r>
        <w:t xml:space="preserve">&gt;. Acesso em: </w:t>
      </w:r>
      <w:r w:rsidR="00D23024">
        <w:t xml:space="preserve">28 </w:t>
      </w:r>
      <w:proofErr w:type="gramStart"/>
      <w:r w:rsidR="00DD6358">
        <w:t>Fev.</w:t>
      </w:r>
      <w:proofErr w:type="gramEnd"/>
      <w:r w:rsidR="00DD6358">
        <w:t xml:space="preserve"> 2025</w:t>
      </w:r>
      <w:r>
        <w:t>.</w:t>
      </w:r>
    </w:p>
    <w:p w14:paraId="519BFA78" w14:textId="77777777" w:rsidR="0009113C" w:rsidRDefault="0009113C">
      <w:pPr>
        <w:tabs>
          <w:tab w:val="left" w:pos="426"/>
        </w:tabs>
        <w:spacing w:after="0"/>
      </w:pPr>
    </w:p>
    <w:p w14:paraId="519BFA79" w14:textId="27969B60" w:rsidR="0009113C" w:rsidRDefault="00320D1F">
      <w:pPr>
        <w:tabs>
          <w:tab w:val="left" w:pos="426"/>
        </w:tabs>
        <w:spacing w:after="0"/>
        <w:rPr>
          <w:color w:val="800000"/>
        </w:rPr>
      </w:pPr>
      <w:r>
        <w:t xml:space="preserve">BRASIL. Lei nº 8.069, de 13 de julho de 1990. </w:t>
      </w:r>
      <w:r>
        <w:rPr>
          <w:highlight w:val="white"/>
        </w:rPr>
        <w:t xml:space="preserve">Dispõe sobre o Estatuto da Criança e do Adolescente e dá outras providências. </w:t>
      </w:r>
      <w:r>
        <w:rPr>
          <w:b/>
        </w:rPr>
        <w:t>Diário Oficial da União</w:t>
      </w:r>
      <w:r>
        <w:t xml:space="preserve">, Brasília, DF, 16 jul. 1990. Disponível em: &lt; </w:t>
      </w:r>
      <w:hyperlink r:id="rId33">
        <w:r>
          <w:rPr>
            <w:color w:val="0000FF"/>
            <w:u w:val="single"/>
          </w:rPr>
          <w:t>http://www.planalto.gov.br/ccivil_03/leis/L8069.htm</w:t>
        </w:r>
      </w:hyperlink>
      <w:r>
        <w:t xml:space="preserve">&gt;. Acesso em: </w:t>
      </w:r>
      <w:r w:rsidR="00D23024">
        <w:t xml:space="preserve">28 </w:t>
      </w:r>
      <w:proofErr w:type="gramStart"/>
      <w:r w:rsidR="00DD6358">
        <w:t>Fev.</w:t>
      </w:r>
      <w:proofErr w:type="gramEnd"/>
      <w:r w:rsidR="00DD6358">
        <w:t xml:space="preserve"> 2025</w:t>
      </w:r>
      <w:r>
        <w:t>.</w:t>
      </w:r>
    </w:p>
    <w:p w14:paraId="519BFA7A" w14:textId="77777777" w:rsidR="0009113C" w:rsidRDefault="0009113C">
      <w:pPr>
        <w:tabs>
          <w:tab w:val="left" w:pos="426"/>
        </w:tabs>
        <w:spacing w:after="0"/>
      </w:pPr>
    </w:p>
    <w:p w14:paraId="519BFA7B" w14:textId="64C9F505" w:rsidR="0009113C" w:rsidRDefault="00320D1F">
      <w:pPr>
        <w:tabs>
          <w:tab w:val="left" w:pos="426"/>
        </w:tabs>
        <w:spacing w:after="0"/>
      </w:pPr>
      <w:r>
        <w:t>BRASIL. Lei nº 11.645 de 10 de março de 2008.</w:t>
      </w:r>
      <w:r>
        <w:rPr>
          <w:color w:val="800000"/>
        </w:rPr>
        <w:t xml:space="preserve"> </w:t>
      </w:r>
      <w:r>
        <w:t>Altera a Lei n</w:t>
      </w:r>
      <w:r>
        <w:rPr>
          <w:u w:val="single"/>
          <w:vertAlign w:val="superscript"/>
        </w:rPr>
        <w:t>o</w:t>
      </w:r>
      <w:r>
        <w:t> 9.394, de 20 de dezembro de 1996, modificada pela Lei n</w:t>
      </w:r>
      <w:r>
        <w:rPr>
          <w:u w:val="single"/>
          <w:vertAlign w:val="superscript"/>
        </w:rPr>
        <w:t>o</w:t>
      </w:r>
      <w:r>
        <w:t> 10.639, de 9 de janeiro de 2003, que estabelece as diretrizes e bases da educação nacional, para incluir no currículo oficial da rede de ensino a obrigatoriedade da temática “História e Cultura Afro-Brasileira e Indígena”</w:t>
      </w:r>
      <w:r>
        <w:rPr>
          <w:highlight w:val="white"/>
        </w:rPr>
        <w:t xml:space="preserve">. </w:t>
      </w:r>
      <w:r>
        <w:rPr>
          <w:b/>
        </w:rPr>
        <w:t>Diário Oficial da União</w:t>
      </w:r>
      <w:r>
        <w:t xml:space="preserve">, Brasília, DF, 11 mar. 2008. Disponível em: &lt; </w:t>
      </w:r>
      <w:hyperlink r:id="rId34">
        <w:r>
          <w:rPr>
            <w:color w:val="0000FF"/>
            <w:u w:val="single"/>
          </w:rPr>
          <w:t>http://www.planalto.gov.br/ccivil_03/_ato2007-2010/2008/lei/l11645.htm</w:t>
        </w:r>
      </w:hyperlink>
      <w:r>
        <w:t xml:space="preserve">&gt;. Acesso em: </w:t>
      </w:r>
      <w:r w:rsidR="00D23024">
        <w:t xml:space="preserve">28 </w:t>
      </w:r>
      <w:proofErr w:type="gramStart"/>
      <w:r w:rsidR="00DD6358">
        <w:t>Fev.</w:t>
      </w:r>
      <w:proofErr w:type="gramEnd"/>
      <w:r w:rsidR="00DD6358">
        <w:t xml:space="preserve"> 2025</w:t>
      </w:r>
      <w:r>
        <w:t>.</w:t>
      </w:r>
    </w:p>
    <w:p w14:paraId="519BFA7C" w14:textId="77777777" w:rsidR="0009113C" w:rsidRDefault="0009113C">
      <w:pPr>
        <w:tabs>
          <w:tab w:val="left" w:pos="426"/>
        </w:tabs>
        <w:spacing w:after="0"/>
      </w:pPr>
    </w:p>
    <w:p w14:paraId="519BFA7D" w14:textId="7D839693" w:rsidR="0009113C" w:rsidRDefault="00320D1F">
      <w:pPr>
        <w:pBdr>
          <w:top w:val="nil"/>
          <w:left w:val="nil"/>
          <w:bottom w:val="nil"/>
          <w:right w:val="nil"/>
          <w:between w:val="nil"/>
        </w:pBdr>
        <w:tabs>
          <w:tab w:val="left" w:pos="426"/>
        </w:tabs>
        <w:spacing w:after="0"/>
      </w:pPr>
      <w:r>
        <w:t xml:space="preserve">BRASIL. Lei nº 11.741, de 16 de julho de 2008. </w:t>
      </w:r>
      <w:r>
        <w:rPr>
          <w:color w:val="800000"/>
        </w:rPr>
        <w:br/>
      </w:r>
      <w:r>
        <w:t>Altera dispositivos da Lei n</w:t>
      </w:r>
      <w:r>
        <w:rPr>
          <w:u w:val="single"/>
          <w:vertAlign w:val="superscript"/>
        </w:rPr>
        <w:t>o</w:t>
      </w:r>
      <w:r>
        <w:t> 9.394, de 20 de dezembro de 1996, que estabelece as diretrizes e bases da educação nacional, para redimensionar, institucionalizar e integrar as ações da educação profissional técnica de nível médio, da educação de jovens e adultos e da educação profissional e tecnológica</w:t>
      </w:r>
      <w:r>
        <w:rPr>
          <w:color w:val="800000"/>
        </w:rPr>
        <w:t xml:space="preserve">. </w:t>
      </w:r>
      <w:r>
        <w:rPr>
          <w:b/>
        </w:rPr>
        <w:t>Diário Oficial da União</w:t>
      </w:r>
      <w:r>
        <w:t xml:space="preserve">, Brasília, DF, 17 jul. 2008. Disponível em: &lt; </w:t>
      </w:r>
      <w:hyperlink r:id="rId35">
        <w:r>
          <w:rPr>
            <w:color w:val="0000FF"/>
            <w:u w:val="single"/>
          </w:rPr>
          <w:t>http://www.planalto.gov.br/ccivil_03/_ato2007-2010/2008/lei/l11741.htm</w:t>
        </w:r>
      </w:hyperlink>
      <w:r>
        <w:t xml:space="preserve">&gt;. Acesso em: </w:t>
      </w:r>
      <w:r w:rsidR="00D23024">
        <w:t xml:space="preserve">28 </w:t>
      </w:r>
      <w:proofErr w:type="gramStart"/>
      <w:r w:rsidR="00DD6358">
        <w:t>Fev.</w:t>
      </w:r>
      <w:proofErr w:type="gramEnd"/>
      <w:r w:rsidR="00DD6358">
        <w:t xml:space="preserve"> 2025</w:t>
      </w:r>
      <w:r>
        <w:t>.</w:t>
      </w:r>
    </w:p>
    <w:p w14:paraId="519BFA7E" w14:textId="77777777" w:rsidR="0009113C" w:rsidRDefault="0009113C">
      <w:pPr>
        <w:pBdr>
          <w:top w:val="nil"/>
          <w:left w:val="nil"/>
          <w:bottom w:val="nil"/>
          <w:right w:val="nil"/>
          <w:between w:val="nil"/>
        </w:pBdr>
        <w:tabs>
          <w:tab w:val="left" w:pos="426"/>
        </w:tabs>
        <w:spacing w:after="0"/>
      </w:pPr>
    </w:p>
    <w:p w14:paraId="519BFA7F" w14:textId="65FDBE8D" w:rsidR="0009113C" w:rsidRDefault="00320D1F">
      <w:pPr>
        <w:tabs>
          <w:tab w:val="left" w:pos="426"/>
        </w:tabs>
        <w:spacing w:after="0"/>
      </w:pPr>
      <w:r>
        <w:t xml:space="preserve">INSTITUTO FEDERAL DE EDUCAÇÃO, CIÊNCIA E TECNOLOGIA DE MINAS GERAIS IFMG. </w:t>
      </w:r>
      <w:r>
        <w:rPr>
          <w:b/>
        </w:rPr>
        <w:t>Plano de Desenvolvimento Institucional do IFMG - PDI</w:t>
      </w:r>
      <w:r>
        <w:t xml:space="preserve">: período de vigência </w:t>
      </w:r>
      <w:r w:rsidR="002C64F3">
        <w:t>2024-2028</w:t>
      </w:r>
      <w:r>
        <w:t>. Disponível em&lt;</w:t>
      </w:r>
      <w:hyperlink r:id="rId36">
        <w:r>
          <w:rPr>
            <w:color w:val="0000FF"/>
            <w:u w:val="single"/>
          </w:rPr>
          <w:t>https://www.ifmg.edu.br/portal/acesso-a-</w:t>
        </w:r>
        <w:r>
          <w:rPr>
            <w:color w:val="0000FF"/>
            <w:u w:val="single"/>
          </w:rPr>
          <w:lastRenderedPageBreak/>
          <w:t>informacao/conselho-superior/resolucoes/2019/resolucao-pdi_web.pdf/view</w:t>
        </w:r>
      </w:hyperlink>
      <w:r>
        <w:t>&gt;. Acesso em: 17 mar. 2020.</w:t>
      </w:r>
    </w:p>
    <w:p w14:paraId="519BFA80" w14:textId="77777777" w:rsidR="0009113C" w:rsidRDefault="0009113C">
      <w:pPr>
        <w:tabs>
          <w:tab w:val="left" w:pos="426"/>
        </w:tabs>
        <w:spacing w:after="0"/>
      </w:pPr>
    </w:p>
    <w:p w14:paraId="519BFA81" w14:textId="479FC9EA" w:rsidR="0009113C" w:rsidRDefault="00320D1F">
      <w:pPr>
        <w:tabs>
          <w:tab w:val="left" w:pos="426"/>
        </w:tabs>
        <w:spacing w:after="0"/>
      </w:pPr>
      <w:r>
        <w:t xml:space="preserve">INSTITUTO FEDERAL DE EDUCAÇÃO, CIÊNCIA E TECNOLOGIA DE MINAS GERAIS IFMG. </w:t>
      </w:r>
      <w:r>
        <w:rPr>
          <w:b/>
        </w:rPr>
        <w:t>Resolução nº 46 de 17 de dezembro de 2018</w:t>
      </w:r>
      <w:r>
        <w:t xml:space="preserve">. Disponível em &lt; </w:t>
      </w:r>
      <w:hyperlink r:id="rId37">
        <w:r>
          <w:rPr>
            <w:color w:val="0000FF"/>
            <w:u w:val="single"/>
          </w:rPr>
          <w:t>https://www2.ifmg.edu.br/portal/ensino/Resoluo46_2018RRegulamentoCursosEnsinoTcnico.pdf</w:t>
        </w:r>
      </w:hyperlink>
      <w:r>
        <w:t xml:space="preserve">&gt; Acesso em: </w:t>
      </w:r>
      <w:r w:rsidR="00534A68">
        <w:t xml:space="preserve">28 </w:t>
      </w:r>
      <w:r w:rsidR="00DD6358">
        <w:t>fev. 2025</w:t>
      </w:r>
      <w:r>
        <w:t>.</w:t>
      </w:r>
    </w:p>
    <w:p w14:paraId="519BFA82" w14:textId="77777777" w:rsidR="0009113C" w:rsidRDefault="0009113C">
      <w:pPr>
        <w:tabs>
          <w:tab w:val="left" w:pos="426"/>
        </w:tabs>
        <w:spacing w:after="0"/>
      </w:pPr>
    </w:p>
    <w:p w14:paraId="519BFA83" w14:textId="44BAB787" w:rsidR="0009113C" w:rsidRDefault="00320D1F">
      <w:pPr>
        <w:spacing w:after="0"/>
      </w:pPr>
      <w:r>
        <w:t xml:space="preserve">INSTITUTO FEDERAL DE EDUCAÇÃO, CIÊNCIA E TECNOLOGIA DE MINAS GERAIS IFMG. </w:t>
      </w:r>
      <w:r>
        <w:rPr>
          <w:b/>
        </w:rPr>
        <w:t>Resolução nº 38, de 14 de dezembro de 2020</w:t>
      </w:r>
      <w:r>
        <w:t xml:space="preserve">. Disponível em &lt; </w:t>
      </w:r>
      <w:r>
        <w:rPr>
          <w:color w:val="0000FF"/>
          <w:u w:val="single"/>
        </w:rPr>
        <w:t>https://www.ifmg.edu.br/portal/extensao/arquivos-1/copy_of_Resoluo38de14dedezembrode2020RegulamentodeEstgio.pdf</w:t>
      </w:r>
      <w:r>
        <w:t xml:space="preserve">&gt; Acesso em: </w:t>
      </w:r>
      <w:r w:rsidR="00D04C5F">
        <w:t xml:space="preserve">28 </w:t>
      </w:r>
      <w:r w:rsidR="00DD6358">
        <w:t>fev. 2025</w:t>
      </w:r>
      <w:r>
        <w:t xml:space="preserve">. </w:t>
      </w:r>
    </w:p>
    <w:p w14:paraId="519BFA84" w14:textId="77777777" w:rsidR="0009113C" w:rsidRDefault="0009113C">
      <w:pPr>
        <w:tabs>
          <w:tab w:val="left" w:pos="426"/>
        </w:tabs>
        <w:spacing w:after="0"/>
      </w:pPr>
    </w:p>
    <w:p w14:paraId="519BFA85" w14:textId="3832FF06" w:rsidR="0009113C" w:rsidRDefault="00320D1F">
      <w:pPr>
        <w:spacing w:after="0"/>
      </w:pPr>
      <w:r>
        <w:t xml:space="preserve">INSTITUTO FEDERAL DE EDUCAÇÃO, CIÊNCIA E TECNOLOGIA DE MINAS GERAIS IFMG. </w:t>
      </w:r>
      <w:r w:rsidRPr="00DB182C">
        <w:rPr>
          <w:b/>
        </w:rPr>
        <w:t>Resolução nº 03 de 23 de março de 2019</w:t>
      </w:r>
      <w:r>
        <w:t xml:space="preserve">. Disponível em &lt; </w:t>
      </w:r>
      <w:hyperlink r:id="rId38">
        <w:r>
          <w:rPr>
            <w:color w:val="0000FF"/>
            <w:u w:val="single"/>
          </w:rPr>
          <w:t>https://www.ifmg.edu.br/portal/extensao/assistencia-estudantil/documentos/RESOLUON3DE23DEMARODE2019.pdf</w:t>
        </w:r>
      </w:hyperlink>
      <w:r>
        <w:t xml:space="preserve"> &gt; Acesso em: </w:t>
      </w:r>
      <w:r w:rsidR="00D04C5F">
        <w:t xml:space="preserve">28 </w:t>
      </w:r>
      <w:r w:rsidR="00DD6358">
        <w:t>fev. 2025</w:t>
      </w:r>
      <w:r>
        <w:t xml:space="preserve">. </w:t>
      </w:r>
    </w:p>
    <w:p w14:paraId="519BFA86" w14:textId="77777777" w:rsidR="0009113C" w:rsidRDefault="0009113C">
      <w:pPr>
        <w:spacing w:after="0"/>
      </w:pPr>
    </w:p>
    <w:p w14:paraId="519BFA87" w14:textId="1741AF30" w:rsidR="0009113C" w:rsidRDefault="00320D1F">
      <w:pPr>
        <w:spacing w:after="0"/>
      </w:pPr>
      <w:r>
        <w:t xml:space="preserve">INSTITUTO FEDERAL DE MINAS GERAIS. Rede de Bibliotecas. </w:t>
      </w:r>
      <w:r>
        <w:rPr>
          <w:b/>
        </w:rPr>
        <w:t>Manual de normalização de trabalhos acadêmicos</w:t>
      </w:r>
      <w:r>
        <w:t xml:space="preserve">. Belo Horizonte: IFMG, 2020. Disponível em: </w:t>
      </w:r>
      <w:hyperlink r:id="rId39">
        <w:r>
          <w:rPr>
            <w:color w:val="0000FF"/>
            <w:u w:val="single"/>
          </w:rPr>
          <w:t>https://www2.ifmg.edu.br/portal/ensino/bibliotecas/arquivos-bibliotecas/copy_of_ManualdeNormalizaoIFMG2020.pdf</w:t>
        </w:r>
      </w:hyperlink>
      <w:r>
        <w:t xml:space="preserve">. Acesso em: </w:t>
      </w:r>
      <w:r w:rsidR="00DD6358">
        <w:t>28 fev. 2025</w:t>
      </w:r>
      <w:r>
        <w:t>.</w:t>
      </w:r>
    </w:p>
    <w:p w14:paraId="519BFA88" w14:textId="77777777" w:rsidR="0009113C" w:rsidRDefault="0009113C">
      <w:pPr>
        <w:spacing w:after="0"/>
      </w:pPr>
    </w:p>
    <w:p w14:paraId="519BFA89" w14:textId="77777777" w:rsidR="0009113C" w:rsidRDefault="0009113C">
      <w:pPr>
        <w:spacing w:after="0"/>
      </w:pPr>
    </w:p>
    <w:p w14:paraId="519BFA8A" w14:textId="77777777" w:rsidR="0009113C" w:rsidRDefault="0009113C">
      <w:pPr>
        <w:spacing w:after="0"/>
      </w:pPr>
    </w:p>
    <w:p w14:paraId="519BFA8B" w14:textId="77777777" w:rsidR="0009113C" w:rsidRDefault="0009113C">
      <w:pPr>
        <w:spacing w:after="0"/>
      </w:pPr>
    </w:p>
    <w:p w14:paraId="519BFA8C" w14:textId="6E469FA6" w:rsidR="0009113C" w:rsidRDefault="00320D1F">
      <w:pPr>
        <w:pStyle w:val="Ttulo1"/>
        <w:shd w:val="clear" w:color="auto" w:fill="D9D9D9"/>
        <w:tabs>
          <w:tab w:val="left" w:pos="426"/>
        </w:tabs>
        <w:spacing w:before="0" w:line="360" w:lineRule="auto"/>
        <w:jc w:val="left"/>
        <w:rPr>
          <w:rFonts w:ascii="Times New Roman" w:eastAsia="Times New Roman" w:hAnsi="Times New Roman" w:cs="Times New Roman"/>
          <w:color w:val="00000A"/>
          <w:sz w:val="24"/>
          <w:szCs w:val="24"/>
        </w:rPr>
      </w:pPr>
      <w:bookmarkStart w:id="110" w:name="_heading=h.1d96cc0" w:colFirst="0" w:colLast="0"/>
      <w:bookmarkEnd w:id="110"/>
      <w:r>
        <w:rPr>
          <w:rFonts w:ascii="Times New Roman" w:eastAsia="Times New Roman" w:hAnsi="Times New Roman" w:cs="Times New Roman"/>
          <w:color w:val="00000A"/>
          <w:sz w:val="24"/>
          <w:szCs w:val="24"/>
        </w:rPr>
        <w:t>APÊNDICES</w:t>
      </w:r>
      <w:r w:rsidR="00524DDC">
        <w:rPr>
          <w:rFonts w:ascii="Times New Roman" w:eastAsia="Times New Roman" w:hAnsi="Times New Roman" w:cs="Times New Roman"/>
          <w:color w:val="00000A"/>
          <w:sz w:val="24"/>
          <w:szCs w:val="24"/>
        </w:rPr>
        <w:fldChar w:fldCharType="begin"/>
      </w:r>
      <w:r w:rsidR="00524DDC">
        <w:instrText xml:space="preserve"> TC "</w:instrText>
      </w:r>
      <w:bookmarkStart w:id="111" w:name="_Toc193192387"/>
      <w:r w:rsidR="00524DDC" w:rsidRPr="000C40B9">
        <w:rPr>
          <w:rFonts w:ascii="Times New Roman" w:eastAsia="Times New Roman" w:hAnsi="Times New Roman" w:cs="Times New Roman"/>
          <w:color w:val="00000A"/>
          <w:sz w:val="24"/>
          <w:szCs w:val="24"/>
        </w:rPr>
        <w:instrText>APÊNDICES</w:instrText>
      </w:r>
      <w:bookmarkEnd w:id="111"/>
      <w:r w:rsidR="00524DDC">
        <w:instrText xml:space="preserve">" \f C \l "1" </w:instrText>
      </w:r>
      <w:r w:rsidR="00524DDC">
        <w:rPr>
          <w:rFonts w:ascii="Times New Roman" w:eastAsia="Times New Roman" w:hAnsi="Times New Roman" w:cs="Times New Roman"/>
          <w:color w:val="00000A"/>
          <w:sz w:val="24"/>
          <w:szCs w:val="24"/>
        </w:rPr>
        <w:fldChar w:fldCharType="end"/>
      </w:r>
      <w:r>
        <w:rPr>
          <w:rFonts w:ascii="Times New Roman" w:eastAsia="Times New Roman" w:hAnsi="Times New Roman" w:cs="Times New Roman"/>
          <w:color w:val="00000A"/>
          <w:sz w:val="24"/>
          <w:szCs w:val="24"/>
        </w:rPr>
        <w:t xml:space="preserve"> </w:t>
      </w:r>
    </w:p>
    <w:p w14:paraId="519BFA8D" w14:textId="77777777" w:rsidR="0009113C" w:rsidRDefault="00320D1F">
      <w:pPr>
        <w:tabs>
          <w:tab w:val="left" w:pos="426"/>
        </w:tabs>
        <w:spacing w:line="360" w:lineRule="auto"/>
        <w:rPr>
          <w:color w:val="0070C0"/>
        </w:rPr>
      </w:pPr>
      <w:r>
        <w:rPr>
          <w:color w:val="0070C0"/>
        </w:rPr>
        <w:t>Documentos de orientação para a realização do Estágio Supervisionado, para a elaboração do Trabalho de Conclusão de Curso – TCC, regulamentação do Colegiado do</w:t>
      </w:r>
      <w:r>
        <w:t xml:space="preserve"> </w:t>
      </w:r>
      <w:r>
        <w:rPr>
          <w:color w:val="0070C0"/>
        </w:rPr>
        <w:t>Curso, dentre outros.</w:t>
      </w:r>
    </w:p>
    <w:p w14:paraId="519BFA8E" w14:textId="77777777" w:rsidR="0009113C" w:rsidRDefault="0009113C">
      <w:pPr>
        <w:tabs>
          <w:tab w:val="left" w:pos="426"/>
        </w:tabs>
        <w:spacing w:line="360" w:lineRule="auto"/>
        <w:rPr>
          <w:color w:val="0070C0"/>
        </w:rPr>
      </w:pPr>
    </w:p>
    <w:p w14:paraId="519BFA8F" w14:textId="1CEDFA95" w:rsidR="0009113C" w:rsidRDefault="00320D1F">
      <w:pPr>
        <w:pStyle w:val="Ttulo1"/>
        <w:shd w:val="clear" w:color="auto" w:fill="D9D9D9"/>
        <w:tabs>
          <w:tab w:val="left" w:pos="426"/>
        </w:tabs>
        <w:spacing w:before="0" w:line="360" w:lineRule="auto"/>
        <w:jc w:val="left"/>
        <w:rPr>
          <w:rFonts w:ascii="Times New Roman" w:eastAsia="Times New Roman" w:hAnsi="Times New Roman" w:cs="Times New Roman"/>
          <w:color w:val="00000A"/>
          <w:sz w:val="24"/>
          <w:szCs w:val="24"/>
        </w:rPr>
      </w:pPr>
      <w:bookmarkStart w:id="112" w:name="_heading=h.3x8tuzt" w:colFirst="0" w:colLast="0"/>
      <w:bookmarkEnd w:id="112"/>
      <w:r>
        <w:rPr>
          <w:rFonts w:ascii="Times New Roman" w:eastAsia="Times New Roman" w:hAnsi="Times New Roman" w:cs="Times New Roman"/>
          <w:color w:val="00000A"/>
          <w:sz w:val="24"/>
          <w:szCs w:val="24"/>
        </w:rPr>
        <w:t>ANEXOS</w:t>
      </w:r>
      <w:r w:rsidR="00524DDC">
        <w:rPr>
          <w:rFonts w:ascii="Times New Roman" w:eastAsia="Times New Roman" w:hAnsi="Times New Roman" w:cs="Times New Roman"/>
          <w:color w:val="00000A"/>
          <w:sz w:val="24"/>
          <w:szCs w:val="24"/>
        </w:rPr>
        <w:fldChar w:fldCharType="begin"/>
      </w:r>
      <w:r w:rsidR="00524DDC">
        <w:instrText xml:space="preserve"> TC "</w:instrText>
      </w:r>
      <w:bookmarkStart w:id="113" w:name="_Toc193192388"/>
      <w:r w:rsidR="00524DDC" w:rsidRPr="000C40B9">
        <w:rPr>
          <w:rFonts w:ascii="Times New Roman" w:eastAsia="Times New Roman" w:hAnsi="Times New Roman" w:cs="Times New Roman"/>
          <w:color w:val="00000A"/>
          <w:sz w:val="24"/>
          <w:szCs w:val="24"/>
        </w:rPr>
        <w:instrText>ANEXOS</w:instrText>
      </w:r>
      <w:bookmarkEnd w:id="113"/>
      <w:r w:rsidR="00524DDC">
        <w:instrText xml:space="preserve">" \f C \l "1" </w:instrText>
      </w:r>
      <w:r w:rsidR="00524DDC">
        <w:rPr>
          <w:rFonts w:ascii="Times New Roman" w:eastAsia="Times New Roman" w:hAnsi="Times New Roman" w:cs="Times New Roman"/>
          <w:color w:val="00000A"/>
          <w:sz w:val="24"/>
          <w:szCs w:val="24"/>
        </w:rPr>
        <w:fldChar w:fldCharType="end"/>
      </w:r>
    </w:p>
    <w:p w14:paraId="519BFA90" w14:textId="77777777" w:rsidR="0009113C" w:rsidRDefault="00320D1F">
      <w:pPr>
        <w:tabs>
          <w:tab w:val="left" w:pos="426"/>
        </w:tabs>
        <w:spacing w:line="360" w:lineRule="auto"/>
        <w:rPr>
          <w:color w:val="0070C0"/>
        </w:rPr>
      </w:pPr>
      <w:r>
        <w:rPr>
          <w:color w:val="0070C0"/>
        </w:rPr>
        <w:t xml:space="preserve">Cópias de documentos escritos por terceiros pertinentes ao projeto, tais como Diretrizes Curriculares do curso, resoluções, </w:t>
      </w:r>
      <w:proofErr w:type="gramStart"/>
      <w:r>
        <w:rPr>
          <w:color w:val="0070C0"/>
        </w:rPr>
        <w:t>portarias, etc.</w:t>
      </w:r>
      <w:proofErr w:type="gramEnd"/>
    </w:p>
    <w:p w14:paraId="519BFA91" w14:textId="77777777" w:rsidR="0009113C" w:rsidRDefault="00320D1F">
      <w:pPr>
        <w:tabs>
          <w:tab w:val="left" w:pos="426"/>
        </w:tabs>
        <w:spacing w:line="360" w:lineRule="auto"/>
        <w:rPr>
          <w:color w:val="0070C0"/>
        </w:rPr>
      </w:pPr>
      <w:r>
        <w:rPr>
          <w:color w:val="0070C0"/>
        </w:rPr>
        <w:t xml:space="preserve">Anexar Portaria/Resolução: Coordenação de Curso, constituição do Colegiado de Curso, Atos Autorizativos, dentre outros. </w:t>
      </w:r>
    </w:p>
    <w:sectPr w:rsidR="0009113C">
      <w:footerReference w:type="default" r:id="rId40"/>
      <w:pgSz w:w="11906" w:h="16838"/>
      <w:pgMar w:top="1134" w:right="1701" w:bottom="1134" w:left="1701"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AD9E4" w14:textId="77777777" w:rsidR="00301BC2" w:rsidRDefault="00301BC2">
      <w:pPr>
        <w:spacing w:after="0"/>
      </w:pPr>
      <w:r>
        <w:separator/>
      </w:r>
    </w:p>
  </w:endnote>
  <w:endnote w:type="continuationSeparator" w:id="0">
    <w:p w14:paraId="0BD70555" w14:textId="77777777" w:rsidR="00301BC2" w:rsidRDefault="00301B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iberation Sans">
    <w:altName w:val="Times New Roman"/>
    <w:charset w:val="00"/>
    <w:family w:val="auto"/>
    <w:pitch w:val="default"/>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4E3A3" w14:textId="3F89109B" w:rsidR="0042197F" w:rsidRPr="00A30338" w:rsidRDefault="006F5792" w:rsidP="00A30338">
    <w:pPr>
      <w:pStyle w:val="Rodap"/>
      <w:jc w:val="center"/>
      <w:rPr>
        <w:color w:val="auto"/>
        <w:sz w:val="20"/>
        <w:szCs w:val="20"/>
      </w:rPr>
    </w:pPr>
    <w:r w:rsidRPr="00A30338">
      <w:rPr>
        <w:color w:val="auto"/>
        <w:sz w:val="20"/>
        <w:szCs w:val="20"/>
      </w:rPr>
      <w:t>PROEN</w:t>
    </w:r>
    <w:r w:rsidR="00A30338">
      <w:rPr>
        <w:color w:val="auto"/>
        <w:sz w:val="20"/>
        <w:szCs w:val="20"/>
      </w:rPr>
      <w:t>/IFMG</w:t>
    </w:r>
    <w:r w:rsidR="00730D0E" w:rsidRPr="00A30338">
      <w:rPr>
        <w:color w:val="auto"/>
        <w:sz w:val="20"/>
        <w:szCs w:val="20"/>
      </w:rPr>
      <w:t xml:space="preserve"> -</w:t>
    </w:r>
    <w:r w:rsidR="0042197F" w:rsidRPr="00A30338">
      <w:rPr>
        <w:color w:val="auto"/>
        <w:sz w:val="20"/>
        <w:szCs w:val="20"/>
      </w:rPr>
      <w:t xml:space="preserve"> </w:t>
    </w:r>
    <w:r w:rsidR="00C36C84" w:rsidRPr="00A30338">
      <w:rPr>
        <w:color w:val="auto"/>
        <w:sz w:val="20"/>
        <w:szCs w:val="20"/>
      </w:rPr>
      <w:t xml:space="preserve">fevereiro de </w:t>
    </w:r>
    <w:r w:rsidRPr="00A30338">
      <w:rPr>
        <w:color w:val="auto"/>
        <w:sz w:val="20"/>
        <w:szCs w:val="20"/>
      </w:rPr>
      <w:t>20</w:t>
    </w:r>
    <w:r w:rsidR="00C36C84" w:rsidRPr="00A30338">
      <w:rPr>
        <w:color w:val="auto"/>
        <w:sz w:val="20"/>
        <w:szCs w:val="20"/>
      </w:rPr>
      <w:t>25</w:t>
    </w:r>
  </w:p>
  <w:p w14:paraId="221D2831" w14:textId="77777777" w:rsidR="0042197F" w:rsidRPr="00763709" w:rsidRDefault="0042197F" w:rsidP="00763709">
    <w:pPr>
      <w:pStyle w:val="Rodap"/>
      <w:jc w:val="righ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51F3A" w14:textId="77777777" w:rsidR="00734FC8" w:rsidRPr="00763709" w:rsidRDefault="00734FC8" w:rsidP="00763709">
    <w:pPr>
      <w:pStyle w:val="Rodap"/>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99BCC" w14:textId="77777777" w:rsidR="00301BC2" w:rsidRDefault="00301BC2">
      <w:pPr>
        <w:spacing w:after="0"/>
      </w:pPr>
      <w:r>
        <w:separator/>
      </w:r>
    </w:p>
  </w:footnote>
  <w:footnote w:type="continuationSeparator" w:id="0">
    <w:p w14:paraId="1593CCDC" w14:textId="77777777" w:rsidR="00301BC2" w:rsidRDefault="00301BC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BFA96" w14:textId="77777777" w:rsidR="00BF4A3C" w:rsidRDefault="00BF4A3C">
    <w:pPr>
      <w:spacing w:after="0"/>
      <w:jc w:val="center"/>
      <w:rPr>
        <w:sz w:val="20"/>
        <w:szCs w:val="20"/>
      </w:rPr>
    </w:pPr>
  </w:p>
  <w:p w14:paraId="519BFA97" w14:textId="77777777" w:rsidR="00BF4A3C" w:rsidRDefault="00BF4A3C">
    <w:pPr>
      <w:spacing w:after="0"/>
      <w:jc w:val="center"/>
      <w:rPr>
        <w:sz w:val="20"/>
        <w:szCs w:val="20"/>
      </w:rPr>
    </w:pPr>
    <w:r>
      <w:rPr>
        <w:noProof/>
        <w:sz w:val="20"/>
        <w:szCs w:val="20"/>
      </w:rPr>
      <w:drawing>
        <wp:inline distT="0" distB="0" distL="0" distR="0" wp14:anchorId="519BFA9F" wp14:editId="519BFAA0">
          <wp:extent cx="810000" cy="734400"/>
          <wp:effectExtent l="0" t="0" r="0" b="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10000" cy="734400"/>
                  </a:xfrm>
                  <a:prstGeom prst="rect">
                    <a:avLst/>
                  </a:prstGeom>
                  <a:ln/>
                </pic:spPr>
              </pic:pic>
            </a:graphicData>
          </a:graphic>
        </wp:inline>
      </w:drawing>
    </w:r>
  </w:p>
  <w:p w14:paraId="519BFA98" w14:textId="77777777" w:rsidR="00BF4A3C" w:rsidRDefault="00BF4A3C">
    <w:pPr>
      <w:spacing w:after="0"/>
      <w:jc w:val="center"/>
      <w:rPr>
        <w:b/>
        <w:sz w:val="22"/>
        <w:szCs w:val="22"/>
      </w:rPr>
    </w:pPr>
    <w:r>
      <w:rPr>
        <w:b/>
        <w:sz w:val="22"/>
        <w:szCs w:val="22"/>
      </w:rPr>
      <w:t>MINISTÉRIO DA EDUCAÇÃO</w:t>
    </w:r>
  </w:p>
  <w:p w14:paraId="519BFA99" w14:textId="77777777" w:rsidR="00BF4A3C" w:rsidRDefault="00BF4A3C">
    <w:pPr>
      <w:spacing w:after="0"/>
      <w:jc w:val="center"/>
      <w:rPr>
        <w:b/>
        <w:sz w:val="18"/>
        <w:szCs w:val="18"/>
      </w:rPr>
    </w:pPr>
    <w:r>
      <w:rPr>
        <w:b/>
        <w:sz w:val="20"/>
        <w:szCs w:val="20"/>
      </w:rPr>
      <w:t>SECRETARIA DE EDUCAÇÃO PROFISSIONAL E TECNOLÓGICA</w:t>
    </w:r>
    <w:r>
      <w:rPr>
        <w:b/>
        <w:sz w:val="18"/>
        <w:szCs w:val="18"/>
      </w:rPr>
      <w:t xml:space="preserve"> </w:t>
    </w:r>
  </w:p>
  <w:p w14:paraId="519BFA9A" w14:textId="77777777" w:rsidR="00BF4A3C" w:rsidRDefault="00BF4A3C">
    <w:pPr>
      <w:spacing w:after="0"/>
      <w:jc w:val="center"/>
      <w:rPr>
        <w:b/>
        <w:sz w:val="16"/>
        <w:szCs w:val="16"/>
      </w:rPr>
    </w:pPr>
    <w:r>
      <w:rPr>
        <w:b/>
        <w:sz w:val="16"/>
        <w:szCs w:val="16"/>
      </w:rPr>
      <w:t>INSTITUTO FEDERAL DE EDUCAÇÃO, CIÊNCIA E TECNOLOGIA DE MINAS GERAIS</w:t>
    </w:r>
  </w:p>
  <w:p w14:paraId="519BFA9B" w14:textId="77777777" w:rsidR="00BF4A3C" w:rsidRDefault="00BF4A3C">
    <w:pPr>
      <w:spacing w:after="0"/>
      <w:jc w:val="center"/>
      <w:rPr>
        <w:b/>
        <w:sz w:val="16"/>
        <w:szCs w:val="16"/>
      </w:rPr>
    </w:pPr>
    <w:r>
      <w:rPr>
        <w:b/>
        <w:sz w:val="16"/>
        <w:szCs w:val="16"/>
      </w:rPr>
      <w:t>PRÓ-REITORIA DE ENSINO</w:t>
    </w:r>
  </w:p>
  <w:p w14:paraId="519BFA9C" w14:textId="77777777" w:rsidR="00BF4A3C" w:rsidRDefault="00BF4A3C">
    <w:pPr>
      <w:spacing w:after="0"/>
      <w:jc w:val="center"/>
      <w:rPr>
        <w:sz w:val="16"/>
        <w:szCs w:val="16"/>
      </w:rPr>
    </w:pPr>
    <w:r>
      <w:rPr>
        <w:sz w:val="16"/>
        <w:szCs w:val="16"/>
      </w:rPr>
      <w:t>Av. Professor Mario Werneck, nº 2590, Bairro Buritis, CEP: 30575-180, Belo Horizonte - Minas Gerais 2513-5130</w:t>
    </w:r>
  </w:p>
  <w:p w14:paraId="519BFA9D" w14:textId="77777777" w:rsidR="00BF4A3C" w:rsidRDefault="00BF4A3C">
    <w:pPr>
      <w:spacing w:after="0"/>
      <w:jc w:val="center"/>
      <w:rPr>
        <w:sz w:val="16"/>
        <w:szCs w:val="16"/>
      </w:rPr>
    </w:pPr>
    <w:r>
      <w:rPr>
        <w:sz w:val="16"/>
        <w:szCs w:val="16"/>
      </w:rPr>
      <w:t xml:space="preserve"> </w:t>
    </w:r>
    <w:hyperlink r:id="rId2">
      <w:r>
        <w:rPr>
          <w:color w:val="0000FF"/>
          <w:sz w:val="16"/>
          <w:szCs w:val="16"/>
        </w:rPr>
        <w:t>proen@ifmg.edu.br</w:t>
      </w:r>
    </w:hyperlink>
    <w:r>
      <w:rPr>
        <w:color w:val="0000FF"/>
        <w:sz w:val="16"/>
        <w:szCs w:val="16"/>
      </w:rPr>
      <w:t xml:space="preserve"> </w:t>
    </w:r>
    <w:r>
      <w:rPr>
        <w:color w:val="0070C0"/>
        <w:sz w:val="16"/>
        <w:szCs w:val="16"/>
        <w:highlight w:val="yellow"/>
      </w:rPr>
      <w:t xml:space="preserve">(dados do </w:t>
    </w:r>
    <w:r>
      <w:rPr>
        <w:i/>
        <w:color w:val="0070C0"/>
        <w:sz w:val="16"/>
        <w:szCs w:val="16"/>
        <w:highlight w:val="yellow"/>
      </w:rPr>
      <w:t>campus</w:t>
    </w:r>
    <w:r>
      <w:rPr>
        <w:color w:val="0070C0"/>
        <w:sz w:val="16"/>
        <w:szCs w:val="16"/>
        <w:highlight w:val="yellow"/>
      </w:rPr>
      <w:t>)</w:t>
    </w:r>
  </w:p>
  <w:p w14:paraId="519BFA9E" w14:textId="77777777" w:rsidR="00BF4A3C" w:rsidRDefault="00BF4A3C">
    <w:pPr>
      <w:pBdr>
        <w:top w:val="nil"/>
        <w:left w:val="nil"/>
        <w:bottom w:val="nil"/>
        <w:right w:val="nil"/>
        <w:between w:val="nil"/>
      </w:pBdr>
      <w:tabs>
        <w:tab w:val="center" w:pos="4252"/>
        <w:tab w:val="right" w:pos="8504"/>
      </w:tabs>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9316E"/>
    <w:multiLevelType w:val="multilevel"/>
    <w:tmpl w:val="1520F4A8"/>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1" w15:restartNumberingAfterBreak="0">
    <w:nsid w:val="0A77247D"/>
    <w:multiLevelType w:val="multilevel"/>
    <w:tmpl w:val="F1D89C28"/>
    <w:lvl w:ilvl="0">
      <w:start w:val="1"/>
      <w:numFmt w:val="bullet"/>
      <w:lvlText w:val="●"/>
      <w:lvlJc w:val="left"/>
      <w:pPr>
        <w:ind w:left="720" w:hanging="360"/>
      </w:pPr>
      <w:rPr>
        <w:rFonts w:ascii="Noto Sans Symbols" w:eastAsia="Noto Sans Symbols" w:hAnsi="Noto Sans Symbols" w:cs="Noto Sans Symbols"/>
        <w:color w:val="0070C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5B731D5"/>
    <w:multiLevelType w:val="multilevel"/>
    <w:tmpl w:val="F56E262C"/>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3" w15:restartNumberingAfterBreak="0">
    <w:nsid w:val="1C9D6EE5"/>
    <w:multiLevelType w:val="hybridMultilevel"/>
    <w:tmpl w:val="B866B9F6"/>
    <w:lvl w:ilvl="0" w:tplc="E0F0DF14">
      <w:numFmt w:val="bullet"/>
      <w:lvlText w:val=""/>
      <w:lvlJc w:val="left"/>
      <w:pPr>
        <w:ind w:left="720" w:hanging="360"/>
      </w:pPr>
      <w:rPr>
        <w:rFonts w:ascii="Symbol" w:eastAsia="Calibri" w:hAnsi="Symbol" w:cs="Times New Roman" w:hint="default"/>
        <w:color w:val="00000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3ED7A88"/>
    <w:multiLevelType w:val="multilevel"/>
    <w:tmpl w:val="2CD09D5C"/>
    <w:lvl w:ilvl="0">
      <w:start w:val="1"/>
      <w:numFmt w:val="lowerLetter"/>
      <w:lvlText w:val="%1)"/>
      <w:lvlJc w:val="left"/>
      <w:pPr>
        <w:ind w:left="939" w:hanging="358"/>
      </w:pPr>
    </w:lvl>
    <w:lvl w:ilvl="1">
      <w:start w:val="1"/>
      <w:numFmt w:val="lowerLetter"/>
      <w:lvlText w:val="%2."/>
      <w:lvlJc w:val="left"/>
      <w:pPr>
        <w:ind w:left="1746" w:hanging="360"/>
      </w:pPr>
    </w:lvl>
    <w:lvl w:ilvl="2">
      <w:start w:val="1"/>
      <w:numFmt w:val="lowerRoman"/>
      <w:lvlText w:val="%3."/>
      <w:lvlJc w:val="right"/>
      <w:pPr>
        <w:ind w:left="2466" w:hanging="180"/>
      </w:pPr>
    </w:lvl>
    <w:lvl w:ilvl="3">
      <w:start w:val="1"/>
      <w:numFmt w:val="decimal"/>
      <w:lvlText w:val="%4."/>
      <w:lvlJc w:val="left"/>
      <w:pPr>
        <w:ind w:left="3186" w:hanging="360"/>
      </w:pPr>
    </w:lvl>
    <w:lvl w:ilvl="4">
      <w:start w:val="1"/>
      <w:numFmt w:val="lowerLetter"/>
      <w:lvlText w:val="%5."/>
      <w:lvlJc w:val="left"/>
      <w:pPr>
        <w:ind w:left="3906" w:hanging="360"/>
      </w:pPr>
    </w:lvl>
    <w:lvl w:ilvl="5">
      <w:start w:val="1"/>
      <w:numFmt w:val="lowerRoman"/>
      <w:lvlText w:val="%6."/>
      <w:lvlJc w:val="right"/>
      <w:pPr>
        <w:ind w:left="4626" w:hanging="180"/>
      </w:pPr>
    </w:lvl>
    <w:lvl w:ilvl="6">
      <w:start w:val="1"/>
      <w:numFmt w:val="decimal"/>
      <w:lvlText w:val="%7."/>
      <w:lvlJc w:val="left"/>
      <w:pPr>
        <w:ind w:left="5346" w:hanging="360"/>
      </w:pPr>
    </w:lvl>
    <w:lvl w:ilvl="7">
      <w:start w:val="1"/>
      <w:numFmt w:val="lowerLetter"/>
      <w:lvlText w:val="%8."/>
      <w:lvlJc w:val="left"/>
      <w:pPr>
        <w:ind w:left="6066" w:hanging="360"/>
      </w:pPr>
    </w:lvl>
    <w:lvl w:ilvl="8">
      <w:start w:val="1"/>
      <w:numFmt w:val="lowerRoman"/>
      <w:lvlText w:val="%9."/>
      <w:lvlJc w:val="right"/>
      <w:pPr>
        <w:ind w:left="6786" w:hanging="180"/>
      </w:pPr>
    </w:lvl>
  </w:abstractNum>
  <w:abstractNum w:abstractNumId="5" w15:restartNumberingAfterBreak="0">
    <w:nsid w:val="37AF7CFE"/>
    <w:multiLevelType w:val="multilevel"/>
    <w:tmpl w:val="BB90F6A0"/>
    <w:lvl w:ilvl="0">
      <w:start w:val="1"/>
      <w:numFmt w:val="lowerLetter"/>
      <w:lvlText w:val="%1)"/>
      <w:lvlJc w:val="left"/>
      <w:pPr>
        <w:ind w:left="720" w:hanging="360"/>
      </w:pPr>
      <w:rPr>
        <w:color w:val="0070C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09429C7"/>
    <w:multiLevelType w:val="multilevel"/>
    <w:tmpl w:val="D7684892"/>
    <w:lvl w:ilvl="0">
      <w:start w:val="8"/>
      <w:numFmt w:val="decimal"/>
      <w:lvlText w:val="%1"/>
      <w:lvlJc w:val="left"/>
      <w:pPr>
        <w:ind w:left="660" w:hanging="660"/>
      </w:pPr>
      <w:rPr>
        <w:color w:val="000000"/>
      </w:rPr>
    </w:lvl>
    <w:lvl w:ilvl="1">
      <w:start w:val="4"/>
      <w:numFmt w:val="decimal"/>
      <w:lvlText w:val="%1.%2"/>
      <w:lvlJc w:val="left"/>
      <w:pPr>
        <w:ind w:left="660" w:hanging="660"/>
      </w:pPr>
      <w:rPr>
        <w:color w:val="000000"/>
      </w:rPr>
    </w:lvl>
    <w:lvl w:ilvl="2">
      <w:start w:val="1"/>
      <w:numFmt w:val="decimal"/>
      <w:lvlText w:val="%1.%2.%3"/>
      <w:lvlJc w:val="left"/>
      <w:pPr>
        <w:ind w:left="720" w:hanging="720"/>
      </w:pPr>
      <w:rPr>
        <w:color w:val="000000"/>
      </w:rPr>
    </w:lvl>
    <w:lvl w:ilvl="3">
      <w:start w:val="6"/>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7" w15:restartNumberingAfterBreak="0">
    <w:nsid w:val="425A2AAF"/>
    <w:multiLevelType w:val="multilevel"/>
    <w:tmpl w:val="7F36BE94"/>
    <w:lvl w:ilvl="0">
      <w:start w:val="1"/>
      <w:numFmt w:val="decimal"/>
      <w:lvlText w:val="%1."/>
      <w:lvlJc w:val="left"/>
      <w:pPr>
        <w:ind w:left="502" w:hanging="360"/>
      </w:pPr>
      <w:rPr>
        <w:rFonts w:ascii="Times New Roman" w:eastAsia="Times New Roman" w:hAnsi="Times New Roman" w:cs="Times New Roman"/>
        <w:color w:val="000000"/>
        <w:sz w:val="24"/>
        <w:szCs w:val="24"/>
      </w:rPr>
    </w:lvl>
    <w:lvl w:ilvl="1">
      <w:start w:val="1"/>
      <w:numFmt w:val="decimal"/>
      <w:lvlText w:val="%1.%2."/>
      <w:lvlJc w:val="left"/>
      <w:pPr>
        <w:ind w:left="420" w:hanging="420"/>
      </w:pPr>
      <w:rPr>
        <w:rFonts w:ascii="Times New Roman" w:eastAsia="Times New Roman" w:hAnsi="Times New Roman" w:cs="Times New Roman"/>
        <w:color w:val="000000"/>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5DF4248F"/>
    <w:multiLevelType w:val="multilevel"/>
    <w:tmpl w:val="92CAC07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63A85EC1"/>
    <w:multiLevelType w:val="multilevel"/>
    <w:tmpl w:val="944EFC0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CBF1892"/>
    <w:multiLevelType w:val="hybridMultilevel"/>
    <w:tmpl w:val="79FAEC0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658533874">
    <w:abstractNumId w:val="2"/>
  </w:num>
  <w:num w:numId="2" w16cid:durableId="1878664491">
    <w:abstractNumId w:val="9"/>
  </w:num>
  <w:num w:numId="3" w16cid:durableId="1271738216">
    <w:abstractNumId w:val="1"/>
  </w:num>
  <w:num w:numId="4" w16cid:durableId="353652700">
    <w:abstractNumId w:val="4"/>
  </w:num>
  <w:num w:numId="5" w16cid:durableId="1885872612">
    <w:abstractNumId w:val="6"/>
  </w:num>
  <w:num w:numId="6" w16cid:durableId="1831749287">
    <w:abstractNumId w:val="5"/>
  </w:num>
  <w:num w:numId="7" w16cid:durableId="1848597454">
    <w:abstractNumId w:val="0"/>
  </w:num>
  <w:num w:numId="8" w16cid:durableId="811486108">
    <w:abstractNumId w:val="7"/>
  </w:num>
  <w:num w:numId="9" w16cid:durableId="813596197">
    <w:abstractNumId w:val="8"/>
  </w:num>
  <w:num w:numId="10" w16cid:durableId="1414159165">
    <w:abstractNumId w:val="3"/>
  </w:num>
  <w:num w:numId="11" w16cid:durableId="5251726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113C"/>
    <w:rsid w:val="00006957"/>
    <w:rsid w:val="000137A9"/>
    <w:rsid w:val="00026347"/>
    <w:rsid w:val="000327AE"/>
    <w:rsid w:val="00042B12"/>
    <w:rsid w:val="00052E68"/>
    <w:rsid w:val="000810E2"/>
    <w:rsid w:val="0009113C"/>
    <w:rsid w:val="000B7C67"/>
    <w:rsid w:val="000C46FE"/>
    <w:rsid w:val="000D3FE0"/>
    <w:rsid w:val="000D5956"/>
    <w:rsid w:val="000F3C9E"/>
    <w:rsid w:val="001417DF"/>
    <w:rsid w:val="0015505A"/>
    <w:rsid w:val="001A344D"/>
    <w:rsid w:val="001B62E1"/>
    <w:rsid w:val="001C7F65"/>
    <w:rsid w:val="001D35AB"/>
    <w:rsid w:val="001E16EB"/>
    <w:rsid w:val="001F5AF0"/>
    <w:rsid w:val="002419E6"/>
    <w:rsid w:val="00252251"/>
    <w:rsid w:val="00257112"/>
    <w:rsid w:val="002703A0"/>
    <w:rsid w:val="00275DC0"/>
    <w:rsid w:val="002832E4"/>
    <w:rsid w:val="002858AB"/>
    <w:rsid w:val="002B19A9"/>
    <w:rsid w:val="002C64F3"/>
    <w:rsid w:val="002D1318"/>
    <w:rsid w:val="002D2941"/>
    <w:rsid w:val="002E0D4D"/>
    <w:rsid w:val="002F26D8"/>
    <w:rsid w:val="002F73A7"/>
    <w:rsid w:val="00301BC2"/>
    <w:rsid w:val="00311CCF"/>
    <w:rsid w:val="00314A37"/>
    <w:rsid w:val="00320D1F"/>
    <w:rsid w:val="00327ACD"/>
    <w:rsid w:val="003341C7"/>
    <w:rsid w:val="00373ED3"/>
    <w:rsid w:val="00381051"/>
    <w:rsid w:val="003936C9"/>
    <w:rsid w:val="00396CBB"/>
    <w:rsid w:val="003B6E70"/>
    <w:rsid w:val="003C09CD"/>
    <w:rsid w:val="003C42C1"/>
    <w:rsid w:val="003E29AA"/>
    <w:rsid w:val="003E4B6F"/>
    <w:rsid w:val="003E6D8C"/>
    <w:rsid w:val="003E7E69"/>
    <w:rsid w:val="00421839"/>
    <w:rsid w:val="0042197F"/>
    <w:rsid w:val="00423D68"/>
    <w:rsid w:val="00455E32"/>
    <w:rsid w:val="00493D2A"/>
    <w:rsid w:val="004A5C72"/>
    <w:rsid w:val="004A6C91"/>
    <w:rsid w:val="004C0C2C"/>
    <w:rsid w:val="004C6F3E"/>
    <w:rsid w:val="004D155E"/>
    <w:rsid w:val="004D23F0"/>
    <w:rsid w:val="004D4E94"/>
    <w:rsid w:val="004F43A4"/>
    <w:rsid w:val="004F64E7"/>
    <w:rsid w:val="004F7EED"/>
    <w:rsid w:val="00513550"/>
    <w:rsid w:val="00515E9C"/>
    <w:rsid w:val="005166CC"/>
    <w:rsid w:val="00524DDC"/>
    <w:rsid w:val="00534A68"/>
    <w:rsid w:val="0054540A"/>
    <w:rsid w:val="005764BF"/>
    <w:rsid w:val="00594C5E"/>
    <w:rsid w:val="005A3B8C"/>
    <w:rsid w:val="005A6F88"/>
    <w:rsid w:val="005B5012"/>
    <w:rsid w:val="005C1C6C"/>
    <w:rsid w:val="005D42D4"/>
    <w:rsid w:val="00602DDC"/>
    <w:rsid w:val="0060409B"/>
    <w:rsid w:val="00637595"/>
    <w:rsid w:val="006761EA"/>
    <w:rsid w:val="00681A2D"/>
    <w:rsid w:val="006944E5"/>
    <w:rsid w:val="006963E6"/>
    <w:rsid w:val="006B1544"/>
    <w:rsid w:val="006C04E9"/>
    <w:rsid w:val="006C425E"/>
    <w:rsid w:val="006D0120"/>
    <w:rsid w:val="006F5792"/>
    <w:rsid w:val="00703D13"/>
    <w:rsid w:val="0070451B"/>
    <w:rsid w:val="00707388"/>
    <w:rsid w:val="00714BD4"/>
    <w:rsid w:val="007156DE"/>
    <w:rsid w:val="0071728C"/>
    <w:rsid w:val="00730D0E"/>
    <w:rsid w:val="007335F4"/>
    <w:rsid w:val="00734FC8"/>
    <w:rsid w:val="0073509F"/>
    <w:rsid w:val="00763709"/>
    <w:rsid w:val="007808DD"/>
    <w:rsid w:val="00782916"/>
    <w:rsid w:val="00793A46"/>
    <w:rsid w:val="00796CC4"/>
    <w:rsid w:val="007973F2"/>
    <w:rsid w:val="007B6885"/>
    <w:rsid w:val="007E617A"/>
    <w:rsid w:val="007F79FF"/>
    <w:rsid w:val="00853D52"/>
    <w:rsid w:val="008677BE"/>
    <w:rsid w:val="008A4EDE"/>
    <w:rsid w:val="008A79A8"/>
    <w:rsid w:val="008C0CC2"/>
    <w:rsid w:val="008D13C0"/>
    <w:rsid w:val="008D6FE0"/>
    <w:rsid w:val="008F56C5"/>
    <w:rsid w:val="00900DA1"/>
    <w:rsid w:val="009026AF"/>
    <w:rsid w:val="009067D2"/>
    <w:rsid w:val="009327D0"/>
    <w:rsid w:val="00951D62"/>
    <w:rsid w:val="00966293"/>
    <w:rsid w:val="0097572C"/>
    <w:rsid w:val="009C6E05"/>
    <w:rsid w:val="009E6B45"/>
    <w:rsid w:val="00A03EBB"/>
    <w:rsid w:val="00A211EC"/>
    <w:rsid w:val="00A30338"/>
    <w:rsid w:val="00A33FD6"/>
    <w:rsid w:val="00A4235A"/>
    <w:rsid w:val="00A76B1A"/>
    <w:rsid w:val="00A81C9D"/>
    <w:rsid w:val="00A9501E"/>
    <w:rsid w:val="00AC42F8"/>
    <w:rsid w:val="00AC4489"/>
    <w:rsid w:val="00AC7A90"/>
    <w:rsid w:val="00AD20A1"/>
    <w:rsid w:val="00AE29EE"/>
    <w:rsid w:val="00AF600C"/>
    <w:rsid w:val="00B05092"/>
    <w:rsid w:val="00B23735"/>
    <w:rsid w:val="00B25D55"/>
    <w:rsid w:val="00B267A1"/>
    <w:rsid w:val="00B36D15"/>
    <w:rsid w:val="00B41B75"/>
    <w:rsid w:val="00B578ED"/>
    <w:rsid w:val="00B7413A"/>
    <w:rsid w:val="00B848F4"/>
    <w:rsid w:val="00BA5F29"/>
    <w:rsid w:val="00BB0427"/>
    <w:rsid w:val="00BD27F8"/>
    <w:rsid w:val="00BF4A3C"/>
    <w:rsid w:val="00C047C9"/>
    <w:rsid w:val="00C11614"/>
    <w:rsid w:val="00C14D90"/>
    <w:rsid w:val="00C155E4"/>
    <w:rsid w:val="00C22715"/>
    <w:rsid w:val="00C2426A"/>
    <w:rsid w:val="00C3332A"/>
    <w:rsid w:val="00C36C84"/>
    <w:rsid w:val="00C62C31"/>
    <w:rsid w:val="00C642E6"/>
    <w:rsid w:val="00C66D7F"/>
    <w:rsid w:val="00C83241"/>
    <w:rsid w:val="00C92474"/>
    <w:rsid w:val="00C95F04"/>
    <w:rsid w:val="00CA0A50"/>
    <w:rsid w:val="00CB27AA"/>
    <w:rsid w:val="00CE087A"/>
    <w:rsid w:val="00CF59CD"/>
    <w:rsid w:val="00D04C5F"/>
    <w:rsid w:val="00D23024"/>
    <w:rsid w:val="00D326A7"/>
    <w:rsid w:val="00D36169"/>
    <w:rsid w:val="00D73658"/>
    <w:rsid w:val="00D97F15"/>
    <w:rsid w:val="00DA7618"/>
    <w:rsid w:val="00DB182C"/>
    <w:rsid w:val="00DD6358"/>
    <w:rsid w:val="00DE3CCD"/>
    <w:rsid w:val="00E440B3"/>
    <w:rsid w:val="00E86753"/>
    <w:rsid w:val="00E966E7"/>
    <w:rsid w:val="00EB059A"/>
    <w:rsid w:val="00EB6634"/>
    <w:rsid w:val="00ED6CF8"/>
    <w:rsid w:val="00EE0FE4"/>
    <w:rsid w:val="00F15A76"/>
    <w:rsid w:val="00F317FF"/>
    <w:rsid w:val="00F339CA"/>
    <w:rsid w:val="00F35EE9"/>
    <w:rsid w:val="00F75461"/>
    <w:rsid w:val="00F86FC7"/>
    <w:rsid w:val="00F9678C"/>
    <w:rsid w:val="00FA728F"/>
    <w:rsid w:val="00FB73C5"/>
    <w:rsid w:val="00FD0451"/>
    <w:rsid w:val="00FD426E"/>
    <w:rsid w:val="00FE01FE"/>
    <w:rsid w:val="00FE1827"/>
    <w:rsid w:val="00FE37E2"/>
    <w:rsid w:val="00FE50E3"/>
    <w:rsid w:val="00FF1A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BF613"/>
  <w15:docId w15:val="{CF635B19-F2D2-4D90-9031-68021A3A1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t-BR" w:eastAsia="pt-BR"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BD4"/>
    <w:rPr>
      <w:rFonts w:eastAsia="Calibri"/>
      <w:color w:val="000000"/>
    </w:rPr>
  </w:style>
  <w:style w:type="paragraph" w:styleId="Ttulo1">
    <w:name w:val="heading 1"/>
    <w:basedOn w:val="Normal"/>
    <w:next w:val="Normal"/>
    <w:link w:val="Ttulo1Char"/>
    <w:uiPriority w:val="9"/>
    <w:qFormat/>
    <w:rsid w:val="008178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17F8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A86F15"/>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4507A"/>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BE0BD3"/>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BE0BD3"/>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0035B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Corpodetexto"/>
    <w:qFormat/>
    <w:pPr>
      <w:keepNext/>
      <w:spacing w:before="240"/>
    </w:pPr>
    <w:rPr>
      <w:rFonts w:ascii="Liberation Sans" w:eastAsia="Noto Sans CJK SC Regular" w:hAnsi="Liberation Sans" w:cs="FreeSans"/>
      <w:sz w:val="28"/>
      <w:szCs w:val="28"/>
    </w:rPr>
  </w:style>
  <w:style w:type="table" w:customStyle="1" w:styleId="TableNormal0">
    <w:name w:val="Table Normal"/>
    <w:tblPr>
      <w:tblCellMar>
        <w:top w:w="0" w:type="dxa"/>
        <w:left w:w="0" w:type="dxa"/>
        <w:bottom w:w="0" w:type="dxa"/>
        <w:right w:w="0" w:type="dxa"/>
      </w:tblCellMar>
    </w:tblPr>
  </w:style>
  <w:style w:type="character" w:customStyle="1" w:styleId="TextodenotadefimChar">
    <w:name w:val="Texto de nota de fim Char"/>
    <w:basedOn w:val="Fontepargpadro"/>
    <w:link w:val="Textodenotadefim"/>
    <w:uiPriority w:val="99"/>
    <w:semiHidden/>
    <w:qFormat/>
    <w:rsid w:val="00FF06FC"/>
    <w:rPr>
      <w:rFonts w:ascii="Times New Roman" w:eastAsia="Calibri" w:hAnsi="Times New Roman" w:cs="Times New Roman"/>
      <w:color w:val="000000"/>
      <w:sz w:val="20"/>
      <w:szCs w:val="20"/>
    </w:rPr>
  </w:style>
  <w:style w:type="character" w:styleId="Refdenotadefim">
    <w:name w:val="endnote reference"/>
    <w:basedOn w:val="Fontepargpadro"/>
    <w:uiPriority w:val="99"/>
    <w:semiHidden/>
    <w:unhideWhenUsed/>
    <w:qFormat/>
    <w:rsid w:val="00FF06FC"/>
    <w:rPr>
      <w:vertAlign w:val="superscript"/>
    </w:rPr>
  </w:style>
  <w:style w:type="character" w:customStyle="1" w:styleId="TextodenotaderodapChar">
    <w:name w:val="Texto de nota de rodapé Char"/>
    <w:basedOn w:val="Fontepargpadro"/>
    <w:link w:val="Textodenotaderodap"/>
    <w:uiPriority w:val="99"/>
    <w:semiHidden/>
    <w:qFormat/>
    <w:rsid w:val="00FF06FC"/>
    <w:rPr>
      <w:rFonts w:ascii="Times New Roman" w:eastAsia="Calibri" w:hAnsi="Times New Roman" w:cs="Times New Roman"/>
      <w:color w:val="000000"/>
      <w:sz w:val="20"/>
      <w:szCs w:val="20"/>
    </w:rPr>
  </w:style>
  <w:style w:type="character" w:styleId="Refdenotaderodap">
    <w:name w:val="footnote reference"/>
    <w:basedOn w:val="Fontepargpadro"/>
    <w:uiPriority w:val="99"/>
    <w:semiHidden/>
    <w:unhideWhenUsed/>
    <w:qFormat/>
    <w:rsid w:val="00FF06FC"/>
    <w:rPr>
      <w:vertAlign w:val="superscript"/>
    </w:rPr>
  </w:style>
  <w:style w:type="character" w:customStyle="1" w:styleId="Ttulo1Char">
    <w:name w:val="Título 1 Char"/>
    <w:basedOn w:val="Fontepargpadro"/>
    <w:link w:val="Ttulo1"/>
    <w:uiPriority w:val="9"/>
    <w:qFormat/>
    <w:rsid w:val="008178F0"/>
    <w:rPr>
      <w:rFonts w:asciiTheme="majorHAnsi" w:eastAsiaTheme="majorEastAsia" w:hAnsiTheme="majorHAnsi" w:cstheme="majorBidi"/>
      <w:b/>
      <w:bCs/>
      <w:color w:val="365F91" w:themeColor="accent1" w:themeShade="BF"/>
      <w:sz w:val="28"/>
      <w:szCs w:val="28"/>
    </w:rPr>
  </w:style>
  <w:style w:type="character" w:customStyle="1" w:styleId="LinkdaInternet">
    <w:name w:val="Link da Internet"/>
    <w:basedOn w:val="Fontepargpadro"/>
    <w:uiPriority w:val="99"/>
    <w:unhideWhenUsed/>
    <w:rsid w:val="008178F0"/>
    <w:rPr>
      <w:color w:val="0000FF" w:themeColor="hyperlink"/>
      <w:u w:val="single"/>
    </w:rPr>
  </w:style>
  <w:style w:type="character" w:customStyle="1" w:styleId="TextodebaloChar">
    <w:name w:val="Texto de balão Char"/>
    <w:basedOn w:val="Fontepargpadro"/>
    <w:link w:val="Textodebalo"/>
    <w:uiPriority w:val="99"/>
    <w:semiHidden/>
    <w:qFormat/>
    <w:rsid w:val="008178F0"/>
    <w:rPr>
      <w:rFonts w:ascii="Tahoma" w:eastAsia="Calibri" w:hAnsi="Tahoma" w:cs="Tahoma"/>
      <w:color w:val="000000"/>
      <w:sz w:val="16"/>
      <w:szCs w:val="16"/>
    </w:rPr>
  </w:style>
  <w:style w:type="character" w:customStyle="1" w:styleId="Ttulo2Char">
    <w:name w:val="Título 2 Char"/>
    <w:basedOn w:val="Fontepargpadro"/>
    <w:link w:val="Ttulo2"/>
    <w:uiPriority w:val="9"/>
    <w:qFormat/>
    <w:rsid w:val="00F17F8E"/>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qFormat/>
    <w:rsid w:val="00A86F15"/>
    <w:rPr>
      <w:rFonts w:asciiTheme="majorHAnsi" w:eastAsiaTheme="majorEastAsia" w:hAnsiTheme="majorHAnsi" w:cstheme="majorBidi"/>
      <w:b/>
      <w:bCs/>
      <w:color w:val="4F81BD" w:themeColor="accent1"/>
      <w:sz w:val="24"/>
      <w:szCs w:val="24"/>
    </w:rPr>
  </w:style>
  <w:style w:type="character" w:customStyle="1" w:styleId="Ttulo4Char">
    <w:name w:val="Título 4 Char"/>
    <w:basedOn w:val="Fontepargpadro"/>
    <w:link w:val="Ttulo4"/>
    <w:uiPriority w:val="9"/>
    <w:qFormat/>
    <w:rsid w:val="0024507A"/>
    <w:rPr>
      <w:rFonts w:asciiTheme="majorHAnsi" w:eastAsiaTheme="majorEastAsia" w:hAnsiTheme="majorHAnsi" w:cstheme="majorBidi"/>
      <w:b/>
      <w:bCs/>
      <w:i/>
      <w:iCs/>
      <w:color w:val="4F81BD" w:themeColor="accent1"/>
      <w:sz w:val="24"/>
      <w:szCs w:val="24"/>
    </w:rPr>
  </w:style>
  <w:style w:type="character" w:customStyle="1" w:styleId="Ttulo5Char">
    <w:name w:val="Título 5 Char"/>
    <w:basedOn w:val="Fontepargpadro"/>
    <w:link w:val="Ttulo5"/>
    <w:uiPriority w:val="9"/>
    <w:qFormat/>
    <w:rsid w:val="00BE0BD3"/>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qFormat/>
    <w:rsid w:val="00BE0BD3"/>
    <w:rPr>
      <w:rFonts w:asciiTheme="majorHAnsi" w:eastAsiaTheme="majorEastAsia" w:hAnsiTheme="majorHAnsi" w:cstheme="majorBidi"/>
      <w:i/>
      <w:iCs/>
      <w:color w:val="243F60" w:themeColor="accent1" w:themeShade="7F"/>
      <w:sz w:val="24"/>
      <w:szCs w:val="24"/>
    </w:rPr>
  </w:style>
  <w:style w:type="character" w:customStyle="1" w:styleId="Ttulo7Char">
    <w:name w:val="Título 7 Char"/>
    <w:basedOn w:val="Fontepargpadro"/>
    <w:link w:val="Ttulo7"/>
    <w:uiPriority w:val="9"/>
    <w:qFormat/>
    <w:rsid w:val="000035B6"/>
    <w:rPr>
      <w:rFonts w:asciiTheme="majorHAnsi" w:eastAsiaTheme="majorEastAsia" w:hAnsiTheme="majorHAnsi" w:cstheme="majorBidi"/>
      <w:i/>
      <w:iCs/>
      <w:color w:val="404040" w:themeColor="text1" w:themeTint="BF"/>
      <w:sz w:val="24"/>
      <w:szCs w:val="24"/>
    </w:rPr>
  </w:style>
  <w:style w:type="character" w:customStyle="1" w:styleId="ListLabel1">
    <w:name w:val="ListLabel 1"/>
    <w:qFormat/>
    <w:rPr>
      <w:color w:val="FF000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color w:val="FF0000"/>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Vnculodendice">
    <w:name w:val="Vínculo de índice"/>
    <w:qFormat/>
  </w:style>
  <w:style w:type="character" w:customStyle="1" w:styleId="ListLabel12">
    <w:name w:val="ListLabel 12"/>
    <w:qFormat/>
    <w:rPr>
      <w:color w:val="FF0000"/>
    </w:rPr>
  </w:style>
  <w:style w:type="character" w:customStyle="1" w:styleId="ListLabel13">
    <w:name w:val="ListLabel 13"/>
    <w:qFormat/>
    <w:rPr>
      <w:rFonts w:cs="Symbol"/>
      <w:color w:val="FF0000"/>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paragraph" w:styleId="Corpodetexto">
    <w:name w:val="Body Text"/>
    <w:basedOn w:val="Normal"/>
    <w:link w:val="CorpodetextoChar"/>
    <w:pPr>
      <w:spacing w:after="140" w:line="288" w:lineRule="auto"/>
    </w:pPr>
  </w:style>
  <w:style w:type="paragraph" w:styleId="Lista">
    <w:name w:val="List"/>
    <w:basedOn w:val="Corpodetexto"/>
    <w:rPr>
      <w:rFonts w:cs="FreeSans"/>
    </w:rPr>
  </w:style>
  <w:style w:type="paragraph" w:styleId="Legenda">
    <w:name w:val="caption"/>
    <w:basedOn w:val="Normal"/>
    <w:qFormat/>
    <w:pPr>
      <w:suppressLineNumbers/>
      <w:spacing w:before="120"/>
    </w:pPr>
    <w:rPr>
      <w:rFonts w:cs="FreeSans"/>
      <w:i/>
      <w:iCs/>
    </w:rPr>
  </w:style>
  <w:style w:type="paragraph" w:customStyle="1" w:styleId="ndice">
    <w:name w:val="Índice"/>
    <w:basedOn w:val="Normal"/>
    <w:qFormat/>
    <w:pPr>
      <w:suppressLineNumbers/>
    </w:pPr>
    <w:rPr>
      <w:rFonts w:cs="FreeSans"/>
    </w:rPr>
  </w:style>
  <w:style w:type="paragraph" w:styleId="Textodenotadefim">
    <w:name w:val="endnote text"/>
    <w:basedOn w:val="Normal"/>
    <w:link w:val="TextodenotadefimChar"/>
    <w:uiPriority w:val="99"/>
    <w:semiHidden/>
    <w:unhideWhenUsed/>
    <w:qFormat/>
    <w:rsid w:val="00FF06FC"/>
    <w:rPr>
      <w:sz w:val="20"/>
      <w:szCs w:val="20"/>
    </w:rPr>
  </w:style>
  <w:style w:type="paragraph" w:styleId="Textodenotaderodap">
    <w:name w:val="footnote text"/>
    <w:basedOn w:val="Normal"/>
    <w:link w:val="TextodenotaderodapChar"/>
    <w:uiPriority w:val="99"/>
    <w:semiHidden/>
    <w:unhideWhenUsed/>
    <w:qFormat/>
    <w:rsid w:val="00FF06FC"/>
    <w:rPr>
      <w:sz w:val="20"/>
      <w:szCs w:val="20"/>
    </w:rPr>
  </w:style>
  <w:style w:type="paragraph" w:styleId="PargrafodaLista">
    <w:name w:val="List Paragraph"/>
    <w:basedOn w:val="Normal"/>
    <w:uiPriority w:val="34"/>
    <w:qFormat/>
    <w:rsid w:val="00A26789"/>
    <w:pPr>
      <w:ind w:left="720"/>
      <w:contextualSpacing/>
    </w:pPr>
  </w:style>
  <w:style w:type="paragraph" w:styleId="CabealhodoSumrio">
    <w:name w:val="TOC Heading"/>
    <w:basedOn w:val="Ttulo1"/>
    <w:next w:val="Normal"/>
    <w:uiPriority w:val="39"/>
    <w:semiHidden/>
    <w:unhideWhenUsed/>
    <w:qFormat/>
    <w:rsid w:val="008178F0"/>
    <w:pPr>
      <w:spacing w:line="276" w:lineRule="auto"/>
    </w:pPr>
  </w:style>
  <w:style w:type="paragraph" w:styleId="Sumrio1">
    <w:name w:val="toc 1"/>
    <w:basedOn w:val="Normal"/>
    <w:next w:val="Normal"/>
    <w:autoRedefine/>
    <w:uiPriority w:val="39"/>
    <w:unhideWhenUsed/>
    <w:rsid w:val="008178F0"/>
    <w:pPr>
      <w:spacing w:after="100"/>
    </w:pPr>
  </w:style>
  <w:style w:type="paragraph" w:styleId="Textodebalo">
    <w:name w:val="Balloon Text"/>
    <w:basedOn w:val="Normal"/>
    <w:link w:val="TextodebaloChar"/>
    <w:uiPriority w:val="99"/>
    <w:semiHidden/>
    <w:unhideWhenUsed/>
    <w:qFormat/>
    <w:rsid w:val="008178F0"/>
    <w:rPr>
      <w:rFonts w:ascii="Tahoma" w:hAnsi="Tahoma" w:cs="Tahoma"/>
      <w:sz w:val="16"/>
      <w:szCs w:val="16"/>
    </w:rPr>
  </w:style>
  <w:style w:type="paragraph" w:customStyle="1" w:styleId="Default">
    <w:name w:val="Default"/>
    <w:qFormat/>
    <w:rsid w:val="008178F0"/>
    <w:rPr>
      <w:rFonts w:eastAsia="Calibri"/>
      <w:color w:val="000000"/>
    </w:rPr>
  </w:style>
  <w:style w:type="paragraph" w:styleId="Sumrio2">
    <w:name w:val="toc 2"/>
    <w:basedOn w:val="Normal"/>
    <w:next w:val="Normal"/>
    <w:autoRedefine/>
    <w:uiPriority w:val="39"/>
    <w:unhideWhenUsed/>
    <w:rsid w:val="00F17F8E"/>
    <w:pPr>
      <w:spacing w:after="100"/>
      <w:ind w:left="240"/>
    </w:pPr>
  </w:style>
  <w:style w:type="paragraph" w:styleId="Sumrio3">
    <w:name w:val="toc 3"/>
    <w:basedOn w:val="Normal"/>
    <w:next w:val="Normal"/>
    <w:autoRedefine/>
    <w:uiPriority w:val="39"/>
    <w:unhideWhenUsed/>
    <w:rsid w:val="002D30BF"/>
    <w:pPr>
      <w:spacing w:after="100"/>
      <w:ind w:left="480"/>
    </w:pPr>
  </w:style>
  <w:style w:type="paragraph" w:styleId="Sumrio4">
    <w:name w:val="toc 4"/>
    <w:basedOn w:val="Normal"/>
    <w:next w:val="Normal"/>
    <w:autoRedefine/>
    <w:uiPriority w:val="39"/>
    <w:unhideWhenUsed/>
    <w:rsid w:val="00E53E8D"/>
    <w:pPr>
      <w:spacing w:after="100"/>
      <w:ind w:left="720"/>
    </w:pPr>
  </w:style>
  <w:style w:type="paragraph" w:customStyle="1" w:styleId="Contedodoquadro">
    <w:name w:val="Conteúdo do quadro"/>
    <w:basedOn w:val="Normal"/>
    <w:qFormat/>
  </w:style>
  <w:style w:type="table" w:styleId="Tabelacomgrade">
    <w:name w:val="Table Grid"/>
    <w:basedOn w:val="Tabelanormal"/>
    <w:uiPriority w:val="59"/>
    <w:rsid w:val="005E32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8443C9"/>
    <w:rPr>
      <w:sz w:val="16"/>
      <w:szCs w:val="16"/>
    </w:rPr>
  </w:style>
  <w:style w:type="paragraph" w:styleId="Textodecomentrio">
    <w:name w:val="annotation text"/>
    <w:basedOn w:val="Normal"/>
    <w:link w:val="TextodecomentrioChar"/>
    <w:uiPriority w:val="99"/>
    <w:semiHidden/>
    <w:unhideWhenUsed/>
    <w:rsid w:val="008443C9"/>
    <w:rPr>
      <w:sz w:val="20"/>
      <w:szCs w:val="20"/>
    </w:rPr>
  </w:style>
  <w:style w:type="character" w:customStyle="1" w:styleId="TextodecomentrioChar">
    <w:name w:val="Texto de comentário Char"/>
    <w:basedOn w:val="Fontepargpadro"/>
    <w:link w:val="Textodecomentrio"/>
    <w:uiPriority w:val="99"/>
    <w:semiHidden/>
    <w:rsid w:val="008443C9"/>
    <w:rPr>
      <w:rFonts w:ascii="Times New Roman" w:eastAsia="Calibri" w:hAnsi="Times New Roman" w:cs="Times New Roman"/>
      <w:color w:val="000000"/>
      <w:szCs w:val="20"/>
    </w:rPr>
  </w:style>
  <w:style w:type="paragraph" w:styleId="Assuntodocomentrio">
    <w:name w:val="annotation subject"/>
    <w:basedOn w:val="Textodecomentrio"/>
    <w:next w:val="Textodecomentrio"/>
    <w:link w:val="AssuntodocomentrioChar"/>
    <w:uiPriority w:val="99"/>
    <w:semiHidden/>
    <w:unhideWhenUsed/>
    <w:rsid w:val="008443C9"/>
    <w:rPr>
      <w:b/>
      <w:bCs/>
    </w:rPr>
  </w:style>
  <w:style w:type="character" w:customStyle="1" w:styleId="AssuntodocomentrioChar">
    <w:name w:val="Assunto do comentário Char"/>
    <w:basedOn w:val="TextodecomentrioChar"/>
    <w:link w:val="Assuntodocomentrio"/>
    <w:uiPriority w:val="99"/>
    <w:semiHidden/>
    <w:rsid w:val="008443C9"/>
    <w:rPr>
      <w:rFonts w:ascii="Times New Roman" w:eastAsia="Calibri" w:hAnsi="Times New Roman" w:cs="Times New Roman"/>
      <w:b/>
      <w:bCs/>
      <w:color w:val="000000"/>
      <w:szCs w:val="20"/>
    </w:rPr>
  </w:style>
  <w:style w:type="character" w:styleId="Hyperlink">
    <w:name w:val="Hyperlink"/>
    <w:basedOn w:val="Fontepargpadro"/>
    <w:uiPriority w:val="99"/>
    <w:unhideWhenUsed/>
    <w:rsid w:val="00DA0B23"/>
    <w:rPr>
      <w:color w:val="0000FF" w:themeColor="hyperlink"/>
      <w:u w:val="single"/>
    </w:rPr>
  </w:style>
  <w:style w:type="character" w:customStyle="1" w:styleId="apple-converted-space">
    <w:name w:val="apple-converted-space"/>
    <w:basedOn w:val="Fontepargpadro"/>
    <w:rsid w:val="004552F1"/>
  </w:style>
  <w:style w:type="table" w:customStyle="1" w:styleId="Tabelacomgrade1">
    <w:name w:val="Tabela com grade1"/>
    <w:basedOn w:val="Tabelanormal"/>
    <w:next w:val="Tabelacomgrade"/>
    <w:uiPriority w:val="59"/>
    <w:rsid w:val="002065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71C38"/>
    <w:pPr>
      <w:spacing w:before="100" w:beforeAutospacing="1" w:after="100" w:afterAutospacing="1"/>
      <w:jc w:val="left"/>
    </w:pPr>
    <w:rPr>
      <w:rFonts w:eastAsia="Times New Roman"/>
      <w:color w:val="auto"/>
    </w:rPr>
  </w:style>
  <w:style w:type="character" w:customStyle="1" w:styleId="il">
    <w:name w:val="il"/>
    <w:basedOn w:val="Fontepargpadro"/>
    <w:rsid w:val="00071C38"/>
  </w:style>
  <w:style w:type="character" w:customStyle="1" w:styleId="CorpodetextoChar">
    <w:name w:val="Corpo de texto Char"/>
    <w:basedOn w:val="Fontepargpadro"/>
    <w:link w:val="Corpodetexto"/>
    <w:rsid w:val="00F6631D"/>
    <w:rPr>
      <w:rFonts w:ascii="Times New Roman" w:eastAsia="Calibri" w:hAnsi="Times New Roman" w:cs="Times New Roman"/>
      <w:color w:val="000000"/>
      <w:sz w:val="24"/>
      <w:szCs w:val="24"/>
    </w:rPr>
  </w:style>
  <w:style w:type="character" w:styleId="Forte">
    <w:name w:val="Strong"/>
    <w:basedOn w:val="Fontepargpadro"/>
    <w:uiPriority w:val="22"/>
    <w:qFormat/>
    <w:rsid w:val="002B2E6D"/>
    <w:rPr>
      <w:b/>
      <w:bCs/>
    </w:rPr>
  </w:style>
  <w:style w:type="paragraph" w:styleId="Cabealho">
    <w:name w:val="header"/>
    <w:basedOn w:val="Normal"/>
    <w:link w:val="CabealhoChar"/>
    <w:uiPriority w:val="99"/>
    <w:unhideWhenUsed/>
    <w:rsid w:val="00014830"/>
    <w:pPr>
      <w:tabs>
        <w:tab w:val="center" w:pos="4252"/>
        <w:tab w:val="right" w:pos="8504"/>
      </w:tabs>
      <w:spacing w:after="0"/>
    </w:pPr>
  </w:style>
  <w:style w:type="character" w:customStyle="1" w:styleId="CabealhoChar">
    <w:name w:val="Cabeçalho Char"/>
    <w:basedOn w:val="Fontepargpadro"/>
    <w:link w:val="Cabealho"/>
    <w:uiPriority w:val="99"/>
    <w:rsid w:val="00014830"/>
    <w:rPr>
      <w:rFonts w:ascii="Times New Roman" w:eastAsia="Calibri" w:hAnsi="Times New Roman" w:cs="Times New Roman"/>
      <w:color w:val="000000"/>
      <w:sz w:val="24"/>
      <w:szCs w:val="24"/>
    </w:rPr>
  </w:style>
  <w:style w:type="paragraph" w:styleId="Rodap">
    <w:name w:val="footer"/>
    <w:basedOn w:val="Normal"/>
    <w:link w:val="RodapChar"/>
    <w:uiPriority w:val="99"/>
    <w:unhideWhenUsed/>
    <w:rsid w:val="00014830"/>
    <w:pPr>
      <w:tabs>
        <w:tab w:val="center" w:pos="4252"/>
        <w:tab w:val="right" w:pos="8504"/>
      </w:tabs>
      <w:spacing w:after="0"/>
    </w:pPr>
  </w:style>
  <w:style w:type="character" w:customStyle="1" w:styleId="RodapChar">
    <w:name w:val="Rodapé Char"/>
    <w:basedOn w:val="Fontepargpadro"/>
    <w:link w:val="Rodap"/>
    <w:uiPriority w:val="99"/>
    <w:rsid w:val="00014830"/>
    <w:rPr>
      <w:rFonts w:ascii="Times New Roman" w:eastAsia="Calibri" w:hAnsi="Times New Roman" w:cs="Times New Roman"/>
      <w:color w:val="000000"/>
      <w:sz w:val="24"/>
      <w:szCs w:val="24"/>
    </w:rPr>
  </w:style>
  <w:style w:type="character" w:styleId="TtulodoLivro">
    <w:name w:val="Book Title"/>
    <w:basedOn w:val="Fontepargpadro"/>
    <w:uiPriority w:val="33"/>
    <w:qFormat/>
    <w:rsid w:val="00014830"/>
    <w:rPr>
      <w:b/>
      <w:bCs/>
      <w:i/>
      <w:iCs/>
      <w:spacing w:val="5"/>
    </w:rPr>
  </w:style>
  <w:style w:type="character" w:styleId="HiperlinkVisitado">
    <w:name w:val="FollowedHyperlink"/>
    <w:basedOn w:val="Fontepargpadro"/>
    <w:uiPriority w:val="99"/>
    <w:semiHidden/>
    <w:unhideWhenUsed/>
    <w:rsid w:val="00E7198E"/>
    <w:rPr>
      <w:color w:val="800080" w:themeColor="followed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3" w:type="dxa"/>
        <w:right w:w="108" w:type="dxa"/>
      </w:tblCellMar>
    </w:tblPr>
  </w:style>
  <w:style w:type="table" w:customStyle="1" w:styleId="a1">
    <w:basedOn w:val="TableNormal0"/>
    <w:tblPr>
      <w:tblStyleRowBandSize w:val="1"/>
      <w:tblStyleColBandSize w:val="1"/>
      <w:tblCellMar>
        <w:left w:w="103" w:type="dxa"/>
        <w:right w:w="108"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03" w:type="dxa"/>
        <w:right w:w="108" w:type="dxa"/>
      </w:tblCellMar>
    </w:tblPr>
  </w:style>
  <w:style w:type="table" w:customStyle="1" w:styleId="a7">
    <w:basedOn w:val="TableNormal0"/>
    <w:tblPr>
      <w:tblStyleRowBandSize w:val="1"/>
      <w:tblStyleColBandSize w:val="1"/>
      <w:tblCellMar>
        <w:left w:w="103" w:type="dxa"/>
        <w:right w:w="108" w:type="dxa"/>
      </w:tblCellMar>
    </w:tblPr>
  </w:style>
  <w:style w:type="table" w:customStyle="1" w:styleId="a8">
    <w:basedOn w:val="TableNormal0"/>
    <w:tblPr>
      <w:tblStyleRowBandSize w:val="1"/>
      <w:tblStyleColBandSize w:val="1"/>
      <w:tblCellMar>
        <w:left w:w="103" w:type="dxa"/>
        <w:right w:w="108" w:type="dxa"/>
      </w:tblCellMar>
    </w:tblPr>
  </w:style>
  <w:style w:type="table" w:customStyle="1" w:styleId="a9">
    <w:basedOn w:val="TableNormal0"/>
    <w:tblPr>
      <w:tblStyleRowBandSize w:val="1"/>
      <w:tblStyleColBandSize w:val="1"/>
      <w:tblCellMar>
        <w:left w:w="103" w:type="dxa"/>
        <w:right w:w="108" w:type="dxa"/>
      </w:tblCellMar>
    </w:tblPr>
  </w:style>
  <w:style w:type="table" w:customStyle="1" w:styleId="aa">
    <w:basedOn w:val="TableNormal0"/>
    <w:tblPr>
      <w:tblStyleRowBandSize w:val="1"/>
      <w:tblStyleColBandSize w:val="1"/>
      <w:tblCellMar>
        <w:left w:w="103" w:type="dxa"/>
        <w:right w:w="108" w:type="dxa"/>
      </w:tblCellMar>
    </w:tblPr>
  </w:style>
  <w:style w:type="table" w:customStyle="1" w:styleId="ab">
    <w:basedOn w:val="TableNormal0"/>
    <w:tblPr>
      <w:tblStyleRowBandSize w:val="1"/>
      <w:tblStyleColBandSize w:val="1"/>
      <w:tblCellMar>
        <w:left w:w="103" w:type="dxa"/>
        <w:right w:w="108" w:type="dxa"/>
      </w:tblCellMar>
    </w:tblPr>
  </w:style>
  <w:style w:type="table" w:customStyle="1" w:styleId="ac">
    <w:basedOn w:val="TableNormal0"/>
    <w:tblPr>
      <w:tblStyleRowBandSize w:val="1"/>
      <w:tblStyleColBandSize w:val="1"/>
      <w:tblCellMar>
        <w:left w:w="103" w:type="dxa"/>
        <w:right w:w="108" w:type="dxa"/>
      </w:tblCellMar>
    </w:tblPr>
  </w:style>
  <w:style w:type="table" w:customStyle="1" w:styleId="ad">
    <w:basedOn w:val="TableNormal0"/>
    <w:tblPr>
      <w:tblStyleRowBandSize w:val="1"/>
      <w:tblStyleColBandSize w:val="1"/>
      <w:tblCellMar>
        <w:left w:w="103" w:type="dxa"/>
        <w:right w:w="108" w:type="dxa"/>
      </w:tblCellMar>
    </w:tblPr>
  </w:style>
  <w:style w:type="table" w:customStyle="1" w:styleId="ae">
    <w:basedOn w:val="TableNormal0"/>
    <w:tblPr>
      <w:tblStyleRowBandSize w:val="1"/>
      <w:tblStyleColBandSize w:val="1"/>
      <w:tblCellMar>
        <w:left w:w="103" w:type="dxa"/>
        <w:right w:w="108" w:type="dxa"/>
      </w:tblCellMar>
    </w:tblPr>
  </w:style>
  <w:style w:type="table" w:customStyle="1" w:styleId="af">
    <w:basedOn w:val="TableNormal0"/>
    <w:tblPr>
      <w:tblStyleRowBandSize w:val="1"/>
      <w:tblStyleColBandSize w:val="1"/>
      <w:tblCellMar>
        <w:left w:w="103" w:type="dxa"/>
        <w:right w:w="108" w:type="dxa"/>
      </w:tblCellMar>
    </w:tblPr>
  </w:style>
  <w:style w:type="table" w:customStyle="1" w:styleId="af0">
    <w:basedOn w:val="TableNormal0"/>
    <w:tblPr>
      <w:tblStyleRowBandSize w:val="1"/>
      <w:tblStyleColBandSize w:val="1"/>
      <w:tblCellMar>
        <w:left w:w="103" w:type="dxa"/>
        <w:right w:w="108" w:type="dxa"/>
      </w:tblCellMar>
    </w:tblPr>
  </w:style>
  <w:style w:type="table" w:customStyle="1" w:styleId="af1">
    <w:basedOn w:val="TableNormal0"/>
    <w:tblPr>
      <w:tblStyleRowBandSize w:val="1"/>
      <w:tblStyleColBandSize w:val="1"/>
      <w:tblCellMar>
        <w:left w:w="103" w:type="dxa"/>
        <w:right w:w="108" w:type="dxa"/>
      </w:tblCellMar>
    </w:tblPr>
  </w:style>
  <w:style w:type="table" w:customStyle="1" w:styleId="af2">
    <w:basedOn w:val="TableNormal0"/>
    <w:tblPr>
      <w:tblStyleRowBandSize w:val="1"/>
      <w:tblStyleColBandSize w:val="1"/>
      <w:tblCellMar>
        <w:left w:w="103" w:type="dxa"/>
        <w:right w:w="108" w:type="dxa"/>
      </w:tblCellMar>
    </w:tblPr>
  </w:style>
  <w:style w:type="table" w:customStyle="1" w:styleId="af3">
    <w:basedOn w:val="TableNormal0"/>
    <w:tblPr>
      <w:tblStyleRowBandSize w:val="1"/>
      <w:tblStyleColBandSize w:val="1"/>
      <w:tblCellMar>
        <w:left w:w="103" w:type="dxa"/>
        <w:right w:w="108" w:type="dxa"/>
      </w:tblCellMar>
    </w:tblPr>
  </w:style>
  <w:style w:type="table" w:customStyle="1" w:styleId="af4">
    <w:basedOn w:val="TableNormal0"/>
    <w:tblPr>
      <w:tblStyleRowBandSize w:val="1"/>
      <w:tblStyleColBandSize w:val="1"/>
      <w:tblCellMar>
        <w:left w:w="103" w:type="dxa"/>
        <w:right w:w="108" w:type="dxa"/>
      </w:tblCellMar>
    </w:tblPr>
  </w:style>
  <w:style w:type="table" w:customStyle="1" w:styleId="af5">
    <w:basedOn w:val="TableNormal0"/>
    <w:tblPr>
      <w:tblStyleRowBandSize w:val="1"/>
      <w:tblStyleColBandSize w:val="1"/>
      <w:tblCellMar>
        <w:left w:w="103" w:type="dxa"/>
        <w:right w:w="108" w:type="dxa"/>
      </w:tblCellMar>
    </w:tblPr>
  </w:style>
  <w:style w:type="table" w:customStyle="1" w:styleId="af6">
    <w:basedOn w:val="TableNormal0"/>
    <w:tblPr>
      <w:tblStyleRowBandSize w:val="1"/>
      <w:tblStyleColBandSize w:val="1"/>
      <w:tblCellMar>
        <w:left w:w="103" w:type="dxa"/>
        <w:right w:w="108" w:type="dxa"/>
      </w:tblCellMar>
    </w:tblPr>
  </w:style>
  <w:style w:type="table" w:customStyle="1" w:styleId="af7">
    <w:basedOn w:val="TableNormal0"/>
    <w:tblPr>
      <w:tblStyleRowBandSize w:val="1"/>
      <w:tblStyleColBandSize w:val="1"/>
      <w:tblCellMar>
        <w:left w:w="103" w:type="dxa"/>
        <w:right w:w="108" w:type="dxa"/>
      </w:tblCellMar>
    </w:tblPr>
  </w:style>
  <w:style w:type="table" w:customStyle="1" w:styleId="af8">
    <w:basedOn w:val="TableNormal0"/>
    <w:tblPr>
      <w:tblStyleRowBandSize w:val="1"/>
      <w:tblStyleColBandSize w:val="1"/>
      <w:tblCellMar>
        <w:left w:w="103"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04-2006/2005/decreto/d5626.htm" TargetMode="External"/><Relationship Id="rId18" Type="http://schemas.openxmlformats.org/officeDocument/2006/relationships/hyperlink" Target="http://www.planalto.gov.br/ccivil_03/_ato2007-2010/2008/lei/l11645.htm" TargetMode="External"/><Relationship Id="rId26" Type="http://schemas.openxmlformats.org/officeDocument/2006/relationships/hyperlink" Target="http://portal.mec.gov.br/sesu/arquivos/pdf/port3284.pdf" TargetMode="External"/><Relationship Id="rId39" Type="http://schemas.openxmlformats.org/officeDocument/2006/relationships/hyperlink" Target="https://www2.ifmg.edu.br/portal/ensino/bibliotecas/arquivos-bibliotecas/copy_of_ManualdeNormalizaoIFMG2020.pdf" TargetMode="External"/><Relationship Id="rId21" Type="http://schemas.openxmlformats.org/officeDocument/2006/relationships/hyperlink" Target="http://www.planalto.gov.br/CCIVIL_03/_Ato2011-2014/2014/Lei/L13005.htm" TargetMode="External"/><Relationship Id="rId34" Type="http://schemas.openxmlformats.org/officeDocument/2006/relationships/hyperlink" Target="http://www.planalto.gov.br/ccivil_03/_ato2007-2010/2008/lei/l11645.htm" TargetMode="Externa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planalto.gov.br/ccivil_03/LEIS/L10098.htm" TargetMode="External"/><Relationship Id="rId20" Type="http://schemas.openxmlformats.org/officeDocument/2006/relationships/hyperlink" Target="http://www.planalto.gov.br/ccivil_03/_ato2011-2014/2012/lei/l12764.htm" TargetMode="External"/><Relationship Id="rId29" Type="http://schemas.openxmlformats.org/officeDocument/2006/relationships/hyperlink" Target="http://legislacao.planalto.gov.br/legisla/legislacao.nsf/Viw_Identificacao/lei%2013.234-2015?OpenDocument"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fmg.edu.br/portal/ensino/SEI_IFMG1641155InstruoNormativaEaD.pdf" TargetMode="External"/><Relationship Id="rId24" Type="http://schemas.openxmlformats.org/officeDocument/2006/relationships/hyperlink" Target="http://portal.mec.gov.br/cne/arquivos/pdf/003.pdf" TargetMode="External"/><Relationship Id="rId32" Type="http://schemas.openxmlformats.org/officeDocument/2006/relationships/hyperlink" Target="http://www.planalto.gov.br/ccivil_03/_ato2011-2014/2014/lei/l13006.htm" TargetMode="External"/><Relationship Id="rId37" Type="http://schemas.openxmlformats.org/officeDocument/2006/relationships/hyperlink" Target="https://www2.ifmg.edu.br/portal/ensino/Resoluo46_2018RRegulamentoCursosEnsinoTcnico.pdf" TargetMode="External"/><Relationship Id="rId40"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planalto.gov.br/ccivil_03/_ato2011-2014/2011/decreto/d7611.htm" TargetMode="External"/><Relationship Id="rId23" Type="http://schemas.openxmlformats.org/officeDocument/2006/relationships/hyperlink" Target="http://www.planalto.gov.br/ccivil_03/leis/l9795.htm" TargetMode="External"/><Relationship Id="rId28" Type="http://schemas.openxmlformats.org/officeDocument/2006/relationships/hyperlink" Target="http://pesquisa.in.gov.br/imprensa/jsp/visualiza/index.jsp?data=18/12/2018&amp;jornal=515&amp;pagina=120" TargetMode="External"/><Relationship Id="rId36" Type="http://schemas.openxmlformats.org/officeDocument/2006/relationships/hyperlink" Target="https://www.ifmg.edu.br/portal/acesso-a-informacao/conselho-superior/resolucoes/2019/resolucao-pdi_web.pdf/view" TargetMode="External"/><Relationship Id="rId10" Type="http://schemas.openxmlformats.org/officeDocument/2006/relationships/footer" Target="footer1.xml"/><Relationship Id="rId19" Type="http://schemas.openxmlformats.org/officeDocument/2006/relationships/hyperlink" Target="http://www.planalto.gov.br/ccivil_03/_ato2007-2010/2008/lei/l11892.htm" TargetMode="External"/><Relationship Id="rId31" Type="http://schemas.openxmlformats.org/officeDocument/2006/relationships/hyperlink" Target="http://www.planalto.gov.br/ccivil_03/_ato2015-2018/2017/Lei/L13415.htm"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planalto.gov.br/ccivil_03/_ato2007-2010/2009/decreto/d6949.htm" TargetMode="External"/><Relationship Id="rId22" Type="http://schemas.openxmlformats.org/officeDocument/2006/relationships/hyperlink" Target="http://www.planalto.gov.br/ccivil_03/leis/L9394.htm" TargetMode="External"/><Relationship Id="rId27" Type="http://schemas.openxmlformats.org/officeDocument/2006/relationships/hyperlink" Target="http://portal.mec.gov.br/index.php?option=com_docman&amp;view=download&amp;alias=10889-rcp001-12&amp;category_slug=maio-2012-pdf&amp;Itemid=30192" TargetMode="External"/><Relationship Id="rId30" Type="http://schemas.openxmlformats.org/officeDocument/2006/relationships/hyperlink" Target="http://portal.mec.gov.br/index.php?option=com_docman&amp;view=download&amp;alias=10889-rcp001-12&amp;category_slug=maio-2012-pdf&amp;Itemid=30192" TargetMode="External"/><Relationship Id="rId35" Type="http://schemas.openxmlformats.org/officeDocument/2006/relationships/hyperlink" Target="http://www.planalto.gov.br/ccivil_03/_ato2007-2010/2008/lei/l11741.htm"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www.planalto.gov.br/ccivil_03/_ato2004-2006/2004/decreto/d5296.htm" TargetMode="External"/><Relationship Id="rId17" Type="http://schemas.openxmlformats.org/officeDocument/2006/relationships/hyperlink" Target="http://www.planalto.gov.br/ccivil_03/leis/2003/L10.639.htm" TargetMode="External"/><Relationship Id="rId25" Type="http://schemas.openxmlformats.org/officeDocument/2006/relationships/hyperlink" Target="http://portal.mec.gov.br/index.php?option=com_docman&amp;view=download&amp;alias=10389-pcp008-12-pdf&amp;category_slug=marco-2012-pdf&amp;Itemid=30192" TargetMode="External"/><Relationship Id="rId33" Type="http://schemas.openxmlformats.org/officeDocument/2006/relationships/hyperlink" Target="http://www.planalto.gov.br/ccivil_03/leis/L8069.htm" TargetMode="External"/><Relationship Id="rId38" Type="http://schemas.openxmlformats.org/officeDocument/2006/relationships/hyperlink" Target="https://www.ifmg.edu.br/portal/extensao/assistencia-estudantil/documentos/RESOLUON3DE23DEMARODE2019.pdf"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proen@ifmg.edu.br" TargetMode="External"/><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eDd7Y/vgoA7NM4j8mnl+aTjXARQ==">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FFEFCE6-D84C-42F2-BB2B-60164F6FF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54</Pages>
  <Words>14750</Words>
  <Characters>79656</Characters>
  <Application>Microsoft Office Word</Application>
  <DocSecurity>0</DocSecurity>
  <Lines>663</Lines>
  <Paragraphs>188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Thiago Rodrigues Costa</dc:creator>
  <cp:lastModifiedBy>Ronan Daré Tocafundo</cp:lastModifiedBy>
  <cp:revision>180</cp:revision>
  <cp:lastPrinted>2024-09-03T11:34:00Z</cp:lastPrinted>
  <dcterms:created xsi:type="dcterms:W3CDTF">2024-09-03T11:31:00Z</dcterms:created>
  <dcterms:modified xsi:type="dcterms:W3CDTF">2025-03-18T15:12:00Z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